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44" w:rsidRDefault="00506F04" w:rsidP="000D0C44">
      <w:pPr>
        <w:jc w:val="center"/>
        <w:rPr>
          <w:rFonts w:ascii="Sylfaen" w:hAnsi="Sylfaen"/>
          <w:b/>
          <w:lang w:val="ka-GE"/>
        </w:rPr>
      </w:pPr>
      <w:r>
        <w:rPr>
          <w:rFonts w:ascii="Sylfaen" w:hAnsi="Sylfaen"/>
          <w:b/>
          <w:lang w:val="ka-GE"/>
        </w:rPr>
        <w:t>„</w:t>
      </w:r>
      <w:r w:rsidR="000D0C44" w:rsidRPr="0012264C">
        <w:rPr>
          <w:rFonts w:ascii="Sylfaen" w:hAnsi="Sylfaen"/>
          <w:b/>
          <w:lang w:val="ka-GE"/>
        </w:rPr>
        <w:t xml:space="preserve">საქართველოს ორგანულ კანონში „საქართველოს შრომის კოდექსი“ცვლილების შეტანის შესახებ“ საქართველოს ორგანული კანონის პროექტისდა „შრომის ინსპექციის შესახებ“ საქართველოს კანონის პროექტის ევროკავშირის სამართლებრივ აქტთან </w:t>
      </w:r>
      <w:r w:rsidR="000D0C44" w:rsidRPr="0012264C">
        <w:rPr>
          <w:rFonts w:ascii="Sylfaen" w:hAnsi="Sylfaen"/>
          <w:b/>
        </w:rPr>
        <w:t>(</w:t>
      </w:r>
      <w:r w:rsidR="000D0C44" w:rsidRPr="0012264C">
        <w:rPr>
          <w:rFonts w:ascii="Sylfaen" w:hAnsi="Sylfaen"/>
          <w:b/>
          <w:lang w:val="ka-GE"/>
        </w:rPr>
        <w:t xml:space="preserve">დირექტივა </w:t>
      </w:r>
      <w:bookmarkStart w:id="0" w:name="_GoBack"/>
      <w:r w:rsidR="000D0C44" w:rsidRPr="007A6CFE">
        <w:rPr>
          <w:rFonts w:ascii="Sylfaen" w:hAnsi="Sylfaen"/>
          <w:b/>
          <w:lang w:val="ka-GE"/>
        </w:rPr>
        <w:t>2000/78/EC</w:t>
      </w:r>
      <w:bookmarkEnd w:id="0"/>
      <w:r w:rsidR="000D0C44" w:rsidRPr="0012264C">
        <w:rPr>
          <w:rFonts w:ascii="Sylfaen" w:hAnsi="Sylfaen"/>
          <w:b/>
          <w:lang w:val="ka-GE"/>
        </w:rPr>
        <w:t xml:space="preserve">) </w:t>
      </w:r>
    </w:p>
    <w:p w:rsidR="00381570" w:rsidRPr="009515C6" w:rsidRDefault="00E264BE" w:rsidP="00E264BE">
      <w:pPr>
        <w:jc w:val="center"/>
        <w:rPr>
          <w:rFonts w:ascii="Sylfaen" w:hAnsi="Sylfaen"/>
          <w:b/>
          <w:sz w:val="24"/>
          <w:szCs w:val="24"/>
          <w:lang w:val="ka-GE"/>
        </w:rPr>
      </w:pPr>
      <w:r w:rsidRPr="009515C6">
        <w:rPr>
          <w:rFonts w:ascii="Sylfaen" w:hAnsi="Sylfaen"/>
          <w:b/>
          <w:sz w:val="24"/>
          <w:szCs w:val="24"/>
          <w:lang w:val="ka-GE"/>
        </w:rPr>
        <w:t>შესაბამისობის ცხრილი</w:t>
      </w:r>
      <w:r w:rsidR="00506F04">
        <w:rPr>
          <w:rFonts w:ascii="Sylfaen" w:hAnsi="Sylfaen"/>
          <w:b/>
          <w:sz w:val="24"/>
          <w:szCs w:val="24"/>
          <w:lang w:val="ka-GE"/>
        </w:rPr>
        <w:tab/>
      </w:r>
    </w:p>
    <w:p w:rsidR="00381570" w:rsidRDefault="00381570" w:rsidP="006968F9">
      <w:pPr>
        <w:spacing w:after="0" w:line="240" w:lineRule="auto"/>
        <w:rPr>
          <w:rFonts w:ascii="Sylfaen" w:hAnsi="Sylfaen"/>
          <w:lang w:val="ka-GE"/>
        </w:rPr>
      </w:pPr>
    </w:p>
    <w:p w:rsidR="00381570" w:rsidRDefault="00381570" w:rsidP="006968F9">
      <w:pPr>
        <w:spacing w:after="0" w:line="240" w:lineRule="auto"/>
        <w:rPr>
          <w:rFonts w:ascii="Sylfaen" w:hAnsi="Sylfaen"/>
          <w:lang w:val="ka-GE"/>
        </w:rPr>
      </w:pPr>
    </w:p>
    <w:tbl>
      <w:tblPr>
        <w:tblStyle w:val="TableGrid"/>
        <w:tblW w:w="0" w:type="auto"/>
        <w:tblLayout w:type="fixed"/>
        <w:tblLook w:val="04A0"/>
      </w:tblPr>
      <w:tblGrid>
        <w:gridCol w:w="648"/>
        <w:gridCol w:w="2307"/>
        <w:gridCol w:w="357"/>
        <w:gridCol w:w="666"/>
        <w:gridCol w:w="2970"/>
        <w:gridCol w:w="508"/>
        <w:gridCol w:w="5612"/>
      </w:tblGrid>
      <w:tr w:rsidR="00E335BB" w:rsidTr="00506F04">
        <w:tc>
          <w:tcPr>
            <w:tcW w:w="2955" w:type="dxa"/>
            <w:gridSpan w:val="2"/>
          </w:tcPr>
          <w:p w:rsidR="00210243" w:rsidRDefault="00210243" w:rsidP="00210243">
            <w:pPr>
              <w:jc w:val="center"/>
              <w:rPr>
                <w:rFonts w:ascii="Sylfaen" w:hAnsi="Sylfaen"/>
                <w:lang w:val="ka-GE"/>
              </w:rPr>
            </w:pPr>
          </w:p>
          <w:p w:rsidR="007A6CFE" w:rsidRDefault="007A6CFE" w:rsidP="00210243">
            <w:pPr>
              <w:jc w:val="center"/>
              <w:rPr>
                <w:rFonts w:ascii="Sylfaen" w:hAnsi="Sylfaen"/>
                <w:lang w:val="ka-GE"/>
              </w:rPr>
            </w:pPr>
            <w:r w:rsidRPr="007A6CFE">
              <w:rPr>
                <w:rFonts w:ascii="Sylfaen" w:hAnsi="Sylfaen"/>
                <w:lang w:val="ka-GE"/>
              </w:rPr>
              <w:t xml:space="preserve">2000 წლის 27 ნოემბრის საბჭოს </w:t>
            </w:r>
            <w:r w:rsidRPr="007A6CFE">
              <w:rPr>
                <w:rFonts w:ascii="Sylfaen" w:hAnsi="Sylfaen"/>
                <w:b/>
                <w:lang w:val="ka-GE"/>
              </w:rPr>
              <w:t>2000/78/EC</w:t>
            </w:r>
            <w:r>
              <w:rPr>
                <w:rFonts w:ascii="Sylfaen" w:hAnsi="Sylfaen"/>
                <w:b/>
                <w:lang w:val="ka-GE"/>
              </w:rPr>
              <w:t>დირექტივა</w:t>
            </w:r>
            <w:r w:rsidRPr="007A6CFE">
              <w:rPr>
                <w:rFonts w:ascii="Sylfaen" w:hAnsi="Sylfaen"/>
                <w:lang w:val="ka-GE"/>
              </w:rPr>
              <w:t>,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w:t>
            </w:r>
          </w:p>
        </w:tc>
        <w:tc>
          <w:tcPr>
            <w:tcW w:w="10113" w:type="dxa"/>
            <w:gridSpan w:val="5"/>
          </w:tcPr>
          <w:p w:rsidR="00381570" w:rsidRPr="006968F9" w:rsidRDefault="00381570" w:rsidP="00E335BB">
            <w:pPr>
              <w:rPr>
                <w:lang w:val="ka-GE"/>
              </w:rPr>
            </w:pPr>
            <w:r w:rsidRPr="006968F9">
              <w:rPr>
                <w:rFonts w:ascii="Sylfaen" w:hAnsi="Sylfaen"/>
                <w:lang w:val="ka-GE"/>
              </w:rPr>
              <w:t>საქართველოსნორმატიულიაქტის</w:t>
            </w:r>
            <w:r w:rsidRPr="006968F9">
              <w:rPr>
                <w:lang w:val="ka-GE"/>
              </w:rPr>
              <w:t xml:space="preserve"> / </w:t>
            </w:r>
            <w:r w:rsidRPr="006968F9">
              <w:rPr>
                <w:rFonts w:ascii="Sylfaen" w:hAnsi="Sylfaen"/>
                <w:lang w:val="ka-GE"/>
              </w:rPr>
              <w:t>აქტებისპროექტი</w:t>
            </w:r>
            <w:r w:rsidRPr="006968F9">
              <w:rPr>
                <w:lang w:val="ka-GE"/>
              </w:rPr>
              <w:t xml:space="preserve"> / </w:t>
            </w:r>
            <w:r w:rsidRPr="006968F9">
              <w:rPr>
                <w:rFonts w:ascii="Sylfaen" w:hAnsi="Sylfaen"/>
                <w:lang w:val="ka-GE"/>
              </w:rPr>
              <w:t>პროექტებიდაშესაბამისიმოქმედინორმატიულიაქტი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არსებობისშემთხვევაში</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№1. </w:t>
            </w:r>
            <w:r w:rsidR="00BE27F4">
              <w:rPr>
                <w:rFonts w:ascii="Sylfaen" w:hAnsi="Sylfaen"/>
                <w:lang w:val="ka-GE"/>
              </w:rPr>
              <w:t>საქართველოს ორგანული კანონის პროქტი „</w:t>
            </w:r>
            <w:r w:rsidR="00BE27F4" w:rsidRPr="00BE27F4">
              <w:rPr>
                <w:rFonts w:ascii="Sylfaen" w:hAnsi="Sylfaen"/>
                <w:lang w:val="ka-GE"/>
              </w:rPr>
              <w:t>საქართველოს ორგანულ კანონში „საქართველოს შრომის კოდექსი“ ცვლილების შეტანის შესახებ</w:t>
            </w:r>
            <w:r w:rsidR="00BE27F4">
              <w:rPr>
                <w:rFonts w:ascii="Sylfaen" w:hAnsi="Sylfaen"/>
                <w:lang w:val="ka-GE"/>
              </w:rPr>
              <w:t>“</w:t>
            </w:r>
          </w:p>
          <w:p w:rsidR="00381570" w:rsidRPr="006968F9" w:rsidRDefault="00381570" w:rsidP="00E335BB">
            <w:pPr>
              <w:rPr>
                <w:lang w:val="ka-GE"/>
              </w:rPr>
            </w:pPr>
          </w:p>
          <w:p w:rsidR="00FB1874" w:rsidRDefault="00381570" w:rsidP="00FB1874">
            <w:pPr>
              <w:rPr>
                <w:rFonts w:ascii="Sylfaen" w:hAnsi="Sylfaen"/>
                <w:bCs/>
              </w:rPr>
            </w:pPr>
            <w:r w:rsidRPr="006968F9">
              <w:rPr>
                <w:lang w:val="ka-GE"/>
              </w:rPr>
              <w:t xml:space="preserve">№2. </w:t>
            </w:r>
            <w:r w:rsidR="000D0C44" w:rsidRPr="000D0C44">
              <w:rPr>
                <w:rFonts w:ascii="Sylfaen" w:hAnsi="Sylfaen"/>
                <w:bCs/>
                <w:lang w:val="ka-GE"/>
              </w:rPr>
              <w:t>საქართველოს ორგანული კანონის პროექტი„შრომის ინსპექციის შესახებ“</w:t>
            </w:r>
            <w:r w:rsidR="000D0C44">
              <w:rPr>
                <w:rFonts w:ascii="Sylfaen" w:hAnsi="Sylfaen"/>
                <w:bCs/>
              </w:rPr>
              <w:t xml:space="preserve">. </w:t>
            </w:r>
          </w:p>
          <w:p w:rsidR="000D0C44" w:rsidRDefault="000D0C44" w:rsidP="00FB1874">
            <w:pPr>
              <w:rPr>
                <w:rFonts w:ascii="Sylfaen" w:hAnsi="Sylfaen"/>
                <w:bCs/>
              </w:rPr>
            </w:pPr>
          </w:p>
          <w:p w:rsidR="000D0C44" w:rsidRDefault="000D0C44" w:rsidP="000D0C44">
            <w:pPr>
              <w:rPr>
                <w:rFonts w:ascii="Sylfaen" w:hAnsi="Sylfaen" w:cs="Sylfaen"/>
                <w:lang w:val="ka-GE"/>
              </w:rPr>
            </w:pPr>
            <w:r w:rsidRPr="006968F9">
              <w:rPr>
                <w:lang w:val="ka-GE"/>
              </w:rPr>
              <w:t>№</w:t>
            </w:r>
            <w:r>
              <w:t>3</w:t>
            </w:r>
            <w:r w:rsidRPr="006968F9">
              <w:rPr>
                <w:lang w:val="ka-GE"/>
              </w:rPr>
              <w:t xml:space="preserve">. </w:t>
            </w:r>
            <w:r w:rsidRPr="0012264C">
              <w:rPr>
                <w:rFonts w:ascii="Sylfaen" w:hAnsi="Sylfaen" w:cs="Sylfaen"/>
                <w:lang w:val="ka-GE"/>
              </w:rPr>
              <w:t>საქართველოს კანონი „დისკრიმინაციის ყველა ფორმის აღმოფხვრის შესახებ“</w:t>
            </w:r>
          </w:p>
          <w:p w:rsidR="008067C5" w:rsidRPr="0012264C" w:rsidRDefault="008067C5" w:rsidP="000D0C44">
            <w:pPr>
              <w:rPr>
                <w:highlight w:val="yellow"/>
                <w:lang w:val="ka-GE"/>
              </w:rPr>
            </w:pPr>
          </w:p>
          <w:p w:rsidR="008067C5" w:rsidRDefault="008067C5" w:rsidP="008067C5">
            <w:pPr>
              <w:rPr>
                <w:rFonts w:ascii="Sylfaen" w:hAnsi="Sylfaen" w:cs="Sylfaen"/>
                <w:lang w:val="ka-GE"/>
              </w:rPr>
            </w:pPr>
            <w:r w:rsidRPr="006968F9">
              <w:rPr>
                <w:lang w:val="ka-GE"/>
              </w:rPr>
              <w:t>№</w:t>
            </w:r>
            <w:r>
              <w:rPr>
                <w:lang w:val="ka-GE"/>
              </w:rPr>
              <w:t>4</w:t>
            </w:r>
            <w:r w:rsidRPr="006968F9">
              <w:rPr>
                <w:lang w:val="ka-GE"/>
              </w:rPr>
              <w:t xml:space="preserve">. </w:t>
            </w:r>
            <w:r w:rsidRPr="0012264C">
              <w:rPr>
                <w:rFonts w:ascii="Sylfaen" w:hAnsi="Sylfaen" w:cs="Sylfaen"/>
                <w:lang w:val="ka-GE"/>
              </w:rPr>
              <w:t xml:space="preserve">საქართველოს </w:t>
            </w:r>
            <w:r>
              <w:rPr>
                <w:rFonts w:ascii="Sylfaen" w:hAnsi="Sylfaen" w:cs="Sylfaen"/>
                <w:lang w:val="ka-GE"/>
              </w:rPr>
              <w:t xml:space="preserve">სამოქალაქო </w:t>
            </w:r>
            <w:r w:rsidR="00F64A78">
              <w:rPr>
                <w:rFonts w:ascii="Sylfaen" w:hAnsi="Sylfaen" w:cs="Sylfaen"/>
                <w:lang w:val="ka-GE"/>
              </w:rPr>
              <w:t xml:space="preserve">საპროცესო </w:t>
            </w:r>
            <w:r>
              <w:rPr>
                <w:rFonts w:ascii="Sylfaen" w:hAnsi="Sylfaen" w:cs="Sylfaen"/>
                <w:lang w:val="ka-GE"/>
              </w:rPr>
              <w:t>კოდექსი</w:t>
            </w:r>
          </w:p>
          <w:p w:rsidR="008067C5" w:rsidRPr="0012264C" w:rsidRDefault="008067C5" w:rsidP="008067C5">
            <w:pPr>
              <w:rPr>
                <w:highlight w:val="yellow"/>
                <w:lang w:val="ka-GE"/>
              </w:rPr>
            </w:pPr>
          </w:p>
          <w:p w:rsidR="000D0C44" w:rsidRPr="000D0C44" w:rsidRDefault="000D0C44" w:rsidP="00FB1874"/>
          <w:p w:rsidR="00381570" w:rsidRPr="006968F9" w:rsidRDefault="00381570" w:rsidP="00E335BB">
            <w:pPr>
              <w:rPr>
                <w:lang w:val="ka-GE"/>
              </w:rPr>
            </w:pPr>
          </w:p>
          <w:p w:rsidR="00381570" w:rsidRPr="006968F9" w:rsidRDefault="00381570" w:rsidP="00E335BB">
            <w:pPr>
              <w:rPr>
                <w:lang w:val="ka-GE"/>
              </w:rPr>
            </w:pPr>
          </w:p>
          <w:p w:rsidR="00381570" w:rsidRPr="006968F9" w:rsidRDefault="00381570" w:rsidP="00E335BB">
            <w:pPr>
              <w:rPr>
                <w:lang w:val="ka-GE"/>
              </w:rPr>
            </w:pP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rFonts w:ascii="Sylfaen" w:hAnsi="Sylfaen"/>
                <w:lang w:val="ka-GE"/>
              </w:rPr>
              <w:t>სშ</w:t>
            </w:r>
            <w:r w:rsidRPr="006968F9">
              <w:rPr>
                <w:lang w:val="ka-GE"/>
              </w:rPr>
              <w:t xml:space="preserve"> − </w:t>
            </w:r>
            <w:r w:rsidRPr="006968F9">
              <w:rPr>
                <w:rFonts w:ascii="Sylfaen" w:hAnsi="Sylfaen"/>
                <w:lang w:val="ka-GE"/>
              </w:rPr>
              <w:t>სრულადშესაბამისი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p w:rsidR="000D0C44" w:rsidRDefault="000D0C44" w:rsidP="00E335BB">
            <w:pPr>
              <w:rPr>
                <w:rFonts w:ascii="Sylfaen" w:hAnsi="Sylfaen"/>
                <w:lang w:val="ka-GE"/>
              </w:rPr>
            </w:pPr>
          </w:p>
        </w:tc>
      </w:tr>
      <w:tr w:rsidR="00A45F51" w:rsidRPr="006968F9" w:rsidTr="00506F04">
        <w:tc>
          <w:tcPr>
            <w:tcW w:w="648" w:type="dxa"/>
          </w:tcPr>
          <w:p w:rsidR="00381570" w:rsidRPr="006968F9" w:rsidRDefault="00381570" w:rsidP="00E335BB">
            <w:pPr>
              <w:jc w:val="center"/>
              <w:rPr>
                <w:rFonts w:ascii="Sylfaen" w:hAnsi="Sylfaen"/>
                <w:b/>
                <w:lang w:val="ka-GE"/>
              </w:rPr>
            </w:pPr>
            <w:r>
              <w:rPr>
                <w:rFonts w:ascii="Sylfaen" w:hAnsi="Sylfaen"/>
                <w:b/>
                <w:lang w:val="ka-GE"/>
              </w:rPr>
              <w:lastRenderedPageBreak/>
              <w:t>1</w:t>
            </w:r>
          </w:p>
        </w:tc>
        <w:tc>
          <w:tcPr>
            <w:tcW w:w="230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5612" w:type="dxa"/>
          </w:tcPr>
          <w:p w:rsidR="00381570" w:rsidRPr="006968F9" w:rsidRDefault="00381570" w:rsidP="00E335BB">
            <w:pPr>
              <w:jc w:val="center"/>
              <w:rPr>
                <w:rFonts w:ascii="Sylfaen" w:hAnsi="Sylfaen"/>
                <w:b/>
                <w:lang w:val="ka-GE"/>
              </w:rPr>
            </w:pPr>
            <w:r>
              <w:rPr>
                <w:rFonts w:ascii="Sylfaen" w:hAnsi="Sylfaen"/>
                <w:b/>
                <w:lang w:val="ka-GE"/>
              </w:rPr>
              <w:t>7</w:t>
            </w:r>
          </w:p>
        </w:tc>
      </w:tr>
      <w:tr w:rsidR="00506F04" w:rsidRPr="003C72E0" w:rsidTr="00506F04">
        <w:tc>
          <w:tcPr>
            <w:tcW w:w="648" w:type="dxa"/>
          </w:tcPr>
          <w:p w:rsidR="00506F04" w:rsidRPr="00A6720C" w:rsidRDefault="00506F04" w:rsidP="007E08FE">
            <w:pPr>
              <w:jc w:val="both"/>
              <w:rPr>
                <w:rFonts w:ascii="Sylfaen" w:hAnsi="Sylfaen"/>
                <w:lang w:val="ka-GE"/>
              </w:rPr>
            </w:pPr>
            <w:r>
              <w:rPr>
                <w:rFonts w:ascii="Sylfaen" w:hAnsi="Sylfaen"/>
                <w:lang w:val="ka-GE"/>
              </w:rPr>
              <w:t>1</w:t>
            </w:r>
          </w:p>
        </w:tc>
        <w:tc>
          <w:tcPr>
            <w:tcW w:w="2307" w:type="dxa"/>
          </w:tcPr>
          <w:p w:rsidR="00506F04" w:rsidRDefault="00506F04" w:rsidP="00CA3996">
            <w:pPr>
              <w:jc w:val="both"/>
              <w:rPr>
                <w:rFonts w:ascii="Sylfaen" w:hAnsi="Sylfaen"/>
                <w:lang w:val="ka-GE"/>
              </w:rPr>
            </w:pPr>
            <w:r w:rsidRPr="0066692C">
              <w:rPr>
                <w:rFonts w:ascii="Sylfaen" w:hAnsi="Sylfaen"/>
                <w:lang w:val="ka-GE"/>
              </w:rPr>
              <w:t>წინამდებარე დირექტივის მიზანია</w:t>
            </w:r>
            <w:r>
              <w:rPr>
                <w:rFonts w:ascii="Sylfaen" w:hAnsi="Sylfaen"/>
                <w:lang w:val="ka-GE"/>
              </w:rPr>
              <w:t xml:space="preserve"> შექმნას ზოგადი სტრუქტურა რელიგიის ან რწმენის, შეზღუდული შესაძლებლობის, ასაკის ან სექსუალური ორიენტაციის ნიშნით, შრომით ან პროფესიულ საქმიანობასთან დაკავშირებული დისკრიმინაციის წინააღმდეგ ბრძოლისთვის, წევრს სახელმწიფოებში თანასწორი მოპყრობის პრინციპის დამკვიდრების მიზნით. </w:t>
            </w:r>
          </w:p>
          <w:p w:rsidR="00506F04" w:rsidRPr="00A6720C" w:rsidRDefault="00506F04" w:rsidP="007B7B53">
            <w:pPr>
              <w:jc w:val="both"/>
              <w:rPr>
                <w:rFonts w:ascii="Sylfaen" w:hAnsi="Sylfaen"/>
                <w:lang w:val="ka-GE"/>
              </w:rPr>
            </w:pPr>
          </w:p>
        </w:tc>
        <w:tc>
          <w:tcPr>
            <w:tcW w:w="357" w:type="dxa"/>
          </w:tcPr>
          <w:p w:rsidR="00506F04" w:rsidRDefault="00506F04" w:rsidP="00917854">
            <w:pPr>
              <w:jc w:val="both"/>
              <w:rPr>
                <w:rFonts w:ascii="Sylfaen" w:hAnsi="Sylfaen"/>
                <w:lang w:val="ka-GE"/>
              </w:rPr>
            </w:pPr>
            <w:r>
              <w:rPr>
                <w:rFonts w:ascii="Sylfaen" w:hAnsi="Sylfaen"/>
                <w:lang w:val="ka-GE"/>
              </w:rPr>
              <w:t>1</w:t>
            </w: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Pr="00A6720C" w:rsidRDefault="00F64A78" w:rsidP="00917854">
            <w:pPr>
              <w:jc w:val="both"/>
              <w:rPr>
                <w:rFonts w:ascii="Sylfaen" w:hAnsi="Sylfaen"/>
                <w:lang w:val="ka-GE"/>
              </w:rPr>
            </w:pPr>
            <w:r>
              <w:rPr>
                <w:rFonts w:ascii="Sylfaen" w:hAnsi="Sylfaen"/>
                <w:lang w:val="ka-GE"/>
              </w:rPr>
              <w:t>3</w:t>
            </w:r>
          </w:p>
        </w:tc>
        <w:tc>
          <w:tcPr>
            <w:tcW w:w="666" w:type="dxa"/>
          </w:tcPr>
          <w:p w:rsidR="00506F04" w:rsidRDefault="00506F04" w:rsidP="00917854">
            <w:pPr>
              <w:jc w:val="both"/>
              <w:rPr>
                <w:rFonts w:ascii="Sylfaen" w:hAnsi="Sylfaen"/>
                <w:lang w:val="ka-GE"/>
              </w:rPr>
            </w:pPr>
            <w:r>
              <w:rPr>
                <w:rFonts w:ascii="Sylfaen" w:hAnsi="Sylfaen"/>
                <w:lang w:val="ka-GE"/>
              </w:rPr>
              <w:lastRenderedPageBreak/>
              <w:t>4.1.</w:t>
            </w: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r>
              <w:rPr>
                <w:rFonts w:ascii="Sylfaen" w:hAnsi="Sylfaen"/>
                <w:lang w:val="ka-GE"/>
              </w:rPr>
              <w:t>5</w:t>
            </w: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r>
              <w:rPr>
                <w:rFonts w:ascii="Sylfaen" w:hAnsi="Sylfaen"/>
                <w:lang w:val="ka-GE"/>
              </w:rPr>
              <w:t>1.1</w:t>
            </w: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Pr="00855A10"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506F04" w:rsidRDefault="00506F04" w:rsidP="00917854">
            <w:pPr>
              <w:jc w:val="both"/>
              <w:rPr>
                <w:rFonts w:ascii="Sylfaen" w:hAnsi="Sylfaen"/>
                <w:lang w:val="ka-GE"/>
              </w:rPr>
            </w:pPr>
            <w:r>
              <w:rPr>
                <w:rFonts w:ascii="Sylfaen" w:hAnsi="Sylfaen"/>
                <w:lang w:val="ka-GE"/>
              </w:rPr>
              <w:t>2.1</w:t>
            </w: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917854" w:rsidRDefault="0091785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lang w:val="ka-GE"/>
              </w:rPr>
            </w:pPr>
            <w:r>
              <w:rPr>
                <w:lang w:val="ka-GE"/>
              </w:rPr>
              <w:t>2.10</w:t>
            </w: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lang w:val="ka-GE"/>
              </w:rPr>
            </w:pPr>
          </w:p>
          <w:p w:rsidR="00506F04" w:rsidRDefault="00506F0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917854" w:rsidRDefault="00917854" w:rsidP="00917854">
            <w:pPr>
              <w:jc w:val="both"/>
              <w:rPr>
                <w:rFonts w:ascii="Sylfaen" w:hAnsi="Sylfaen"/>
                <w:lang w:val="ka-GE"/>
              </w:rPr>
            </w:pPr>
          </w:p>
          <w:p w:rsidR="00506F04" w:rsidRDefault="00506F04" w:rsidP="00917854">
            <w:pPr>
              <w:jc w:val="both"/>
              <w:rPr>
                <w:rFonts w:ascii="Sylfaen" w:hAnsi="Sylfaen"/>
                <w:lang w:val="ka-GE"/>
              </w:rPr>
            </w:pPr>
          </w:p>
          <w:p w:rsidR="00506F04" w:rsidRDefault="00506F04" w:rsidP="00917854">
            <w:pPr>
              <w:jc w:val="both"/>
              <w:rPr>
                <w:rFonts w:ascii="Sylfaen" w:hAnsi="Sylfaen"/>
                <w:lang w:val="ka-GE"/>
              </w:rPr>
            </w:pPr>
          </w:p>
          <w:p w:rsidR="00506F04" w:rsidRPr="00855A10" w:rsidRDefault="00506F04" w:rsidP="00917854">
            <w:pPr>
              <w:jc w:val="both"/>
              <w:rPr>
                <w:rFonts w:ascii="Sylfaen" w:hAnsi="Sylfaen"/>
                <w:lang w:val="ka-GE"/>
              </w:rPr>
            </w:pPr>
            <w:r>
              <w:rPr>
                <w:lang w:val="ka-GE"/>
              </w:rPr>
              <w:t xml:space="preserve">2.11 </w:t>
            </w:r>
          </w:p>
        </w:tc>
        <w:tc>
          <w:tcPr>
            <w:tcW w:w="2970" w:type="dxa"/>
          </w:tcPr>
          <w:p w:rsidR="00506F04" w:rsidRDefault="00917854" w:rsidP="00917854">
            <w:pPr>
              <w:jc w:val="both"/>
              <w:rPr>
                <w:rFonts w:ascii="Sylfaen" w:hAnsi="Sylfaen"/>
                <w:lang w:val="ka-GE"/>
              </w:rPr>
            </w:pPr>
            <w:r w:rsidRPr="00917854">
              <w:rPr>
                <w:rFonts w:ascii="Sylfaen" w:hAnsi="Sylfaen"/>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w:t>
            </w:r>
            <w:r w:rsidRPr="00917854">
              <w:rPr>
                <w:rFonts w:ascii="Sylfaen" w:hAnsi="Sylfaen"/>
                <w:lang w:val="ka-GE"/>
              </w:rPr>
              <w:lastRenderedPageBreak/>
              <w:t>პოლიტიკური ან სხვა შეხედულების გამო,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917854" w:rsidRPr="00917854" w:rsidRDefault="00917854" w:rsidP="00917854">
            <w:pPr>
              <w:jc w:val="both"/>
              <w:rPr>
                <w:rFonts w:ascii="Sylfaen" w:hAnsi="Sylfaen"/>
                <w:lang w:val="ka-GE"/>
              </w:rPr>
            </w:pPr>
          </w:p>
          <w:p w:rsidR="00506F04" w:rsidRPr="00855A10" w:rsidRDefault="00506F04" w:rsidP="00917854">
            <w:pPr>
              <w:jc w:val="both"/>
              <w:rPr>
                <w:rFonts w:ascii="Sylfaen" w:hAnsi="Sylfaen"/>
                <w:lang w:val="ka-GE"/>
              </w:rPr>
            </w:pPr>
            <w:r w:rsidRPr="00855A10">
              <w:rPr>
                <w:rFonts w:ascii="Sylfaen" w:hAnsi="Sylfaen"/>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506F04" w:rsidRPr="00855A10" w:rsidRDefault="00506F04" w:rsidP="00917854">
            <w:pPr>
              <w:jc w:val="both"/>
              <w:rPr>
                <w:rFonts w:ascii="Sylfaen" w:hAnsi="Sylfaen"/>
                <w:lang w:val="ka-GE"/>
              </w:rPr>
            </w:pPr>
            <w:r w:rsidRPr="00855A10">
              <w:rPr>
                <w:rFonts w:ascii="Sylfaen" w:hAnsi="Sylfaen"/>
                <w:lang w:val="ka-GE"/>
              </w:rPr>
              <w:t xml:space="preserve">ა) წინასახელშეკრულებო ურთიერთობისას შერჩევის კრიტერიუმებსა და დაქირავების პირობებზე, </w:t>
            </w:r>
            <w:r w:rsidRPr="00855A10">
              <w:rPr>
                <w:rFonts w:ascii="Sylfaen" w:hAnsi="Sylfaen"/>
                <w:lang w:val="ka-GE"/>
              </w:rPr>
              <w:lastRenderedPageBreak/>
              <w:t>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506F04" w:rsidRPr="00855A10" w:rsidRDefault="00506F04" w:rsidP="00917854">
            <w:pPr>
              <w:jc w:val="both"/>
              <w:rPr>
                <w:rFonts w:ascii="Sylfaen" w:hAnsi="Sylfaen"/>
                <w:lang w:val="ka-GE"/>
              </w:rPr>
            </w:pPr>
            <w:r w:rsidRPr="00855A10">
              <w:rPr>
                <w:rFonts w:ascii="Sylfaen" w:hAnsi="Sylfaen"/>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506F04" w:rsidRPr="00855A10" w:rsidRDefault="00506F04" w:rsidP="00917854">
            <w:pPr>
              <w:jc w:val="both"/>
              <w:rPr>
                <w:rFonts w:ascii="Sylfaen" w:hAnsi="Sylfaen"/>
                <w:lang w:val="ka-GE"/>
              </w:rPr>
            </w:pPr>
            <w:r w:rsidRPr="00855A10">
              <w:rPr>
                <w:rFonts w:ascii="Sylfaen" w:hAnsi="Sylfaen"/>
                <w:lang w:val="ka-GE"/>
              </w:rPr>
              <w:t>გ) დასაქმების, შრომის, შრომის ანაზღაურებისა და შრომითი ურთიერთობის შეწყვეტის პირობებზე;</w:t>
            </w:r>
          </w:p>
          <w:p w:rsidR="00506F04" w:rsidRPr="00855A10" w:rsidRDefault="00506F04" w:rsidP="00917854">
            <w:pPr>
              <w:jc w:val="both"/>
              <w:rPr>
                <w:rFonts w:ascii="Sylfaen" w:hAnsi="Sylfaen"/>
                <w:lang w:val="ka-GE"/>
              </w:rPr>
            </w:pPr>
            <w:r w:rsidRPr="00855A10">
              <w:rPr>
                <w:rFonts w:ascii="Sylfaen" w:hAnsi="Sylfaen"/>
                <w:lang w:val="ka-GE"/>
              </w:rPr>
              <w:t xml:space="preserve">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w:t>
            </w:r>
            <w:r w:rsidRPr="00855A10">
              <w:rPr>
                <w:rFonts w:ascii="Sylfaen" w:hAnsi="Sylfaen"/>
                <w:lang w:val="ka-GE"/>
              </w:rPr>
              <w:lastRenderedPageBreak/>
              <w:t>ორგანიზაციებიდან მიღებული სარგებლის ჩათვლით;</w:t>
            </w:r>
          </w:p>
          <w:p w:rsidR="00506F04" w:rsidRPr="00855A10" w:rsidRDefault="00506F04" w:rsidP="00917854">
            <w:pPr>
              <w:jc w:val="both"/>
              <w:rPr>
                <w:rFonts w:ascii="Sylfaen" w:hAnsi="Sylfaen"/>
                <w:lang w:val="ka-GE"/>
              </w:rPr>
            </w:pPr>
            <w:r w:rsidRPr="00855A10">
              <w:rPr>
                <w:rFonts w:ascii="Sylfaen" w:hAnsi="Sylfaen"/>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506F04" w:rsidRPr="00855A10" w:rsidRDefault="00506F04" w:rsidP="00917854">
            <w:pPr>
              <w:pStyle w:val="NormalWeb"/>
              <w:jc w:val="both"/>
            </w:pPr>
            <w:r w:rsidRPr="00855A10">
              <w:rPr>
                <w:rFonts w:ascii="Sylfaen" w:hAnsi="Sylfaen" w:cs="Sylfaen"/>
              </w:rPr>
              <w:t>ამკანონისმიზანიადისკრიმინაციისყველაფორმისაღმოფხვრადანებისმიერიფიზიკურიდაიურიდიულიპირისათვისსაქართველოსკანონმდებლობითდადგენილიუფლებებითთანასწორადსარგებლობისუზრუნველყოფა</w:t>
            </w:r>
            <w:r w:rsidRPr="00855A10">
              <w:t xml:space="preserve">, </w:t>
            </w:r>
            <w:proofErr w:type="spellStart"/>
            <w:r w:rsidRPr="00855A10">
              <w:rPr>
                <w:rFonts w:ascii="Sylfaen" w:hAnsi="Sylfaen" w:cs="Sylfaen"/>
              </w:rPr>
              <w:t>რასის</w:t>
            </w:r>
            <w:proofErr w:type="spellEnd"/>
            <w:r w:rsidRPr="00855A10">
              <w:t xml:space="preserve">, </w:t>
            </w:r>
            <w:proofErr w:type="spellStart"/>
            <w:r w:rsidRPr="00855A10">
              <w:rPr>
                <w:rFonts w:ascii="Sylfaen" w:hAnsi="Sylfaen" w:cs="Sylfaen"/>
              </w:rPr>
              <w:t>კანისფერის</w:t>
            </w:r>
            <w:proofErr w:type="spellEnd"/>
            <w:r w:rsidRPr="00855A10">
              <w:t xml:space="preserve">, </w:t>
            </w:r>
            <w:proofErr w:type="spellStart"/>
            <w:r w:rsidRPr="00855A10">
              <w:rPr>
                <w:rFonts w:ascii="Sylfaen" w:hAnsi="Sylfaen" w:cs="Sylfaen"/>
              </w:rPr>
              <w:t>ენის</w:t>
            </w:r>
            <w:proofErr w:type="spellEnd"/>
            <w:r w:rsidRPr="00855A10">
              <w:t xml:space="preserve">, </w:t>
            </w:r>
            <w:proofErr w:type="spellStart"/>
            <w:r w:rsidRPr="00855A10">
              <w:rPr>
                <w:rFonts w:ascii="Sylfaen" w:hAnsi="Sylfaen" w:cs="Sylfaen"/>
              </w:rPr>
              <w:t>სქესის</w:t>
            </w:r>
            <w:proofErr w:type="spellEnd"/>
            <w:r w:rsidRPr="00855A10">
              <w:t xml:space="preserve">, </w:t>
            </w:r>
            <w:proofErr w:type="spellStart"/>
            <w:r w:rsidRPr="00855A10">
              <w:rPr>
                <w:rFonts w:ascii="Sylfaen" w:hAnsi="Sylfaen" w:cs="Sylfaen"/>
              </w:rPr>
              <w:t>ასაკის</w:t>
            </w:r>
            <w:proofErr w:type="spellEnd"/>
            <w:r w:rsidRPr="00855A10">
              <w:t xml:space="preserve">, </w:t>
            </w:r>
            <w:proofErr w:type="spellStart"/>
            <w:r w:rsidRPr="00855A10">
              <w:rPr>
                <w:rFonts w:ascii="Sylfaen" w:hAnsi="Sylfaen" w:cs="Sylfaen"/>
              </w:rPr>
              <w:t>მოქალაქეობის</w:t>
            </w:r>
            <w:proofErr w:type="spellEnd"/>
            <w:r w:rsidRPr="00855A10">
              <w:t xml:space="preserve">, </w:t>
            </w:r>
            <w:proofErr w:type="spellStart"/>
            <w:r w:rsidRPr="00855A10">
              <w:rPr>
                <w:rFonts w:ascii="Sylfaen" w:hAnsi="Sylfaen" w:cs="Sylfaen"/>
              </w:rPr>
              <w:t>წარმოშობის</w:t>
            </w:r>
            <w:proofErr w:type="spellEnd"/>
            <w:r w:rsidRPr="00855A10">
              <w:t xml:space="preserve">, </w:t>
            </w:r>
            <w:proofErr w:type="spellStart"/>
            <w:r w:rsidRPr="00855A10">
              <w:rPr>
                <w:rFonts w:ascii="Sylfaen" w:hAnsi="Sylfaen" w:cs="Sylfaen"/>
              </w:rPr>
              <w:t>დაბადებისადგილის</w:t>
            </w:r>
            <w:proofErr w:type="spellEnd"/>
            <w:r w:rsidRPr="00855A10">
              <w:t xml:space="preserve">, </w:t>
            </w:r>
            <w:proofErr w:type="spellStart"/>
            <w:r w:rsidRPr="00855A10">
              <w:rPr>
                <w:rFonts w:ascii="Sylfaen" w:hAnsi="Sylfaen" w:cs="Sylfaen"/>
              </w:rPr>
              <w:t>საცხოვრებელიადგილის</w:t>
            </w:r>
            <w:proofErr w:type="spellEnd"/>
            <w:r w:rsidRPr="00855A10">
              <w:t xml:space="preserve">, </w:t>
            </w:r>
            <w:proofErr w:type="spellStart"/>
            <w:r w:rsidRPr="00855A10">
              <w:rPr>
                <w:rFonts w:ascii="Sylfaen" w:hAnsi="Sylfaen" w:cs="Sylfaen"/>
              </w:rPr>
              <w:t>ქონებრივიანწოდებრივიმდგომარეობის</w:t>
            </w:r>
            <w:proofErr w:type="spellEnd"/>
            <w:r w:rsidRPr="00855A10">
              <w:t xml:space="preserve">, </w:t>
            </w:r>
            <w:proofErr w:type="spellStart"/>
            <w:r w:rsidRPr="00855A10">
              <w:rPr>
                <w:rFonts w:ascii="Sylfaen" w:hAnsi="Sylfaen" w:cs="Sylfaen"/>
              </w:rPr>
              <w:t>რელიგიისანრწმენის</w:t>
            </w:r>
            <w:proofErr w:type="spellEnd"/>
            <w:r w:rsidRPr="00855A10">
              <w:t xml:space="preserve">, </w:t>
            </w:r>
            <w:proofErr w:type="spellStart"/>
            <w:r w:rsidRPr="00855A10">
              <w:rPr>
                <w:rFonts w:ascii="Sylfaen" w:hAnsi="Sylfaen" w:cs="Sylfaen"/>
              </w:rPr>
              <w:lastRenderedPageBreak/>
              <w:t>ეროვნული</w:t>
            </w:r>
            <w:proofErr w:type="spellEnd"/>
            <w:r w:rsidRPr="00855A10">
              <w:t xml:space="preserve">, </w:t>
            </w:r>
            <w:proofErr w:type="spellStart"/>
            <w:r w:rsidRPr="00855A10">
              <w:rPr>
                <w:rFonts w:ascii="Sylfaen" w:hAnsi="Sylfaen" w:cs="Sylfaen"/>
              </w:rPr>
              <w:t>ეთნიკურიანსოციალურიკუთვნილების</w:t>
            </w:r>
            <w:proofErr w:type="spellEnd"/>
            <w:r w:rsidRPr="00855A10">
              <w:t xml:space="preserve">, </w:t>
            </w:r>
            <w:proofErr w:type="spellStart"/>
            <w:r w:rsidRPr="00855A10">
              <w:rPr>
                <w:rFonts w:ascii="Sylfaen" w:hAnsi="Sylfaen" w:cs="Sylfaen"/>
              </w:rPr>
              <w:t>პროფესიის</w:t>
            </w:r>
            <w:proofErr w:type="spellEnd"/>
            <w:r w:rsidRPr="00855A10">
              <w:t xml:space="preserve">, </w:t>
            </w:r>
            <w:proofErr w:type="spellStart"/>
            <w:r w:rsidRPr="00855A10">
              <w:rPr>
                <w:rFonts w:ascii="Sylfaen" w:hAnsi="Sylfaen" w:cs="Sylfaen"/>
              </w:rPr>
              <w:t>ოჯახურიმდგომარეობის</w:t>
            </w:r>
            <w:proofErr w:type="spellEnd"/>
            <w:r w:rsidRPr="00855A10">
              <w:t xml:space="preserve">, </w:t>
            </w:r>
            <w:proofErr w:type="spellStart"/>
            <w:r w:rsidRPr="00855A10">
              <w:rPr>
                <w:rFonts w:ascii="Sylfaen" w:hAnsi="Sylfaen" w:cs="Sylfaen"/>
              </w:rPr>
              <w:t>ჯანმრთელობისმდგომარეობის</w:t>
            </w:r>
            <w:proofErr w:type="spellEnd"/>
            <w:r w:rsidRPr="00855A10">
              <w:t xml:space="preserve">, </w:t>
            </w:r>
            <w:proofErr w:type="spellStart"/>
            <w:r w:rsidRPr="00855A10">
              <w:rPr>
                <w:rFonts w:ascii="Sylfaen" w:hAnsi="Sylfaen" w:cs="Sylfaen"/>
              </w:rPr>
              <w:t>შეზღუდულიშესაძლებლობის</w:t>
            </w:r>
            <w:proofErr w:type="spellEnd"/>
            <w:r w:rsidRPr="00855A10">
              <w:t xml:space="preserve">, </w:t>
            </w:r>
            <w:proofErr w:type="spellStart"/>
            <w:r w:rsidRPr="00855A10">
              <w:rPr>
                <w:rFonts w:ascii="Sylfaen" w:hAnsi="Sylfaen" w:cs="Sylfaen"/>
              </w:rPr>
              <w:t>სექსუალურიორიენტაციის</w:t>
            </w:r>
            <w:proofErr w:type="spellEnd"/>
            <w:r w:rsidRPr="00855A10">
              <w:t xml:space="preserve">, </w:t>
            </w:r>
            <w:proofErr w:type="spellStart"/>
            <w:r w:rsidRPr="00855A10">
              <w:rPr>
                <w:rFonts w:ascii="Sylfaen" w:hAnsi="Sylfaen" w:cs="Sylfaen"/>
              </w:rPr>
              <w:t>გენდერულიიდენტობისადაგამოხატვის</w:t>
            </w:r>
            <w:proofErr w:type="spellEnd"/>
            <w:r w:rsidRPr="00855A10">
              <w:t xml:space="preserve">, </w:t>
            </w:r>
            <w:proofErr w:type="spellStart"/>
            <w:r w:rsidRPr="00855A10">
              <w:rPr>
                <w:rFonts w:ascii="Sylfaen" w:hAnsi="Sylfaen" w:cs="Sylfaen"/>
              </w:rPr>
              <w:t>პოლიტიკურიანსხვაშეხედულებისანსხვანიშნისმიუხედავად</w:t>
            </w:r>
            <w:proofErr w:type="spellEnd"/>
            <w:r w:rsidRPr="00855A10">
              <w:t xml:space="preserve">. </w:t>
            </w:r>
          </w:p>
          <w:p w:rsidR="00506F04" w:rsidRPr="00112485" w:rsidRDefault="00506F04" w:rsidP="00917854">
            <w:pPr>
              <w:pStyle w:val="NormalWeb"/>
              <w:jc w:val="both"/>
            </w:pPr>
            <w:proofErr w:type="spellStart"/>
            <w:proofErr w:type="gramStart"/>
            <w:r w:rsidRPr="00112485">
              <w:rPr>
                <w:rFonts w:ascii="Sylfaen" w:hAnsi="Sylfaen" w:cs="Sylfaen"/>
              </w:rPr>
              <w:t>საქართველოშიაკრძალულიანებისმიერისახისდისკრიმინაცია</w:t>
            </w:r>
            <w:proofErr w:type="spellEnd"/>
            <w:proofErr w:type="gramEnd"/>
            <w:r w:rsidRPr="00112485">
              <w:t xml:space="preserve">.   </w:t>
            </w:r>
          </w:p>
          <w:p w:rsidR="00506F04" w:rsidRPr="00112485" w:rsidRDefault="00506F04" w:rsidP="00917854">
            <w:pPr>
              <w:pStyle w:val="NormalWeb"/>
              <w:jc w:val="both"/>
            </w:pPr>
            <w:proofErr w:type="spellStart"/>
            <w:r w:rsidRPr="00112485">
              <w:rPr>
                <w:rFonts w:ascii="Sylfaen" w:hAnsi="Sylfaen" w:cs="Sylfaen"/>
              </w:rPr>
              <w:t>თანაბარიმოპყრობისპრინციპივრცელდებააგრეთვე</w:t>
            </w:r>
            <w:proofErr w:type="spellEnd"/>
            <w:r w:rsidRPr="00112485">
              <w:t xml:space="preserve">: </w:t>
            </w:r>
          </w:p>
          <w:p w:rsidR="00506F04" w:rsidRPr="00112485" w:rsidRDefault="00506F04" w:rsidP="00917854">
            <w:pPr>
              <w:pStyle w:val="NormalWeb"/>
              <w:jc w:val="both"/>
            </w:pPr>
            <w:r w:rsidRPr="00112485">
              <w:rPr>
                <w:rFonts w:ascii="Sylfaen" w:hAnsi="Sylfaen" w:cs="Sylfaen"/>
              </w:rPr>
              <w:t>ა</w:t>
            </w:r>
            <w:r w:rsidRPr="00112485">
              <w:t xml:space="preserve">) </w:t>
            </w:r>
            <w:proofErr w:type="spellStart"/>
            <w:r w:rsidRPr="00112485">
              <w:rPr>
                <w:rFonts w:ascii="Sylfaen" w:hAnsi="Sylfaen" w:cs="Sylfaen"/>
              </w:rPr>
              <w:t>შრომითდაწინასახელშეკრულებოურთიერთობებ</w:t>
            </w:r>
            <w:r w:rsidRPr="00112485">
              <w:rPr>
                <w:rFonts w:ascii="Sylfaen" w:hAnsi="Sylfaen" w:cs="Sylfaen"/>
              </w:rPr>
              <w:lastRenderedPageBreak/>
              <w:t>ზე</w:t>
            </w:r>
            <w:proofErr w:type="spellEnd"/>
            <w:r w:rsidRPr="00112485">
              <w:t xml:space="preserve">, </w:t>
            </w:r>
            <w:proofErr w:type="spellStart"/>
            <w:r w:rsidRPr="00112485">
              <w:rPr>
                <w:rFonts w:ascii="Sylfaen" w:hAnsi="Sylfaen" w:cs="Sylfaen"/>
              </w:rPr>
              <w:t>მათშორის</w:t>
            </w:r>
            <w:proofErr w:type="spellEnd"/>
            <w:r w:rsidRPr="00112485">
              <w:t xml:space="preserve">: </w:t>
            </w:r>
          </w:p>
          <w:p w:rsidR="00506F04" w:rsidRPr="00112485" w:rsidRDefault="00506F04" w:rsidP="00917854">
            <w:pPr>
              <w:pStyle w:val="NormalWeb"/>
              <w:jc w:val="both"/>
            </w:pPr>
            <w:proofErr w:type="spellStart"/>
            <w:r w:rsidRPr="00112485">
              <w:rPr>
                <w:rFonts w:ascii="Sylfaen" w:hAnsi="Sylfaen" w:cs="Sylfaen"/>
              </w:rPr>
              <w:t>ა</w:t>
            </w:r>
            <w:r w:rsidRPr="00112485">
              <w:t>.</w:t>
            </w:r>
            <w:r w:rsidRPr="00112485">
              <w:rPr>
                <w:rFonts w:ascii="Sylfaen" w:hAnsi="Sylfaen" w:cs="Sylfaen"/>
              </w:rPr>
              <w:t>ა</w:t>
            </w:r>
            <w:proofErr w:type="spellEnd"/>
            <w:r w:rsidRPr="00112485">
              <w:t xml:space="preserve">) </w:t>
            </w:r>
            <w:r w:rsidRPr="00112485">
              <w:rPr>
                <w:rFonts w:ascii="Sylfaen" w:hAnsi="Sylfaen" w:cs="Sylfaen"/>
              </w:rPr>
              <w:t>წინასახელშეკრულებოურთიერთობისასშერჩევისკრიტერიუმებსადადაქირავებისპირობებზე</w:t>
            </w:r>
            <w:r w:rsidRPr="00112485">
              <w:t xml:space="preserve">, </w:t>
            </w:r>
            <w:proofErr w:type="spellStart"/>
            <w:r w:rsidRPr="00112485">
              <w:rPr>
                <w:rFonts w:ascii="Sylfaen" w:hAnsi="Sylfaen" w:cs="Sylfaen"/>
              </w:rPr>
              <w:t>აგრეთვეკარიერულიწინსვლისხელმისაწვდომობაზე</w:t>
            </w:r>
            <w:proofErr w:type="spellEnd"/>
            <w:r w:rsidRPr="00112485">
              <w:t xml:space="preserve">, </w:t>
            </w:r>
            <w:proofErr w:type="spellStart"/>
            <w:r w:rsidRPr="00112485">
              <w:rPr>
                <w:rFonts w:ascii="Sylfaen" w:hAnsi="Sylfaen" w:cs="Sylfaen"/>
              </w:rPr>
              <w:t>პროფესიულიიერარქიისყველასაფეხურზე</w:t>
            </w:r>
            <w:proofErr w:type="spellEnd"/>
            <w:r w:rsidRPr="00112485">
              <w:t xml:space="preserve">, </w:t>
            </w:r>
            <w:proofErr w:type="spellStart"/>
            <w:r w:rsidRPr="00112485">
              <w:rPr>
                <w:rFonts w:ascii="Sylfaen" w:hAnsi="Sylfaen" w:cs="Sylfaen"/>
              </w:rPr>
              <w:t>საქმიანობისსფეროსმიუხედავად</w:t>
            </w:r>
            <w:proofErr w:type="spellEnd"/>
            <w:r w:rsidRPr="00112485">
              <w:t xml:space="preserve">; </w:t>
            </w:r>
          </w:p>
          <w:p w:rsidR="00506F04" w:rsidRPr="00112485" w:rsidRDefault="00506F04" w:rsidP="00917854">
            <w:pPr>
              <w:pStyle w:val="NormalWeb"/>
              <w:jc w:val="both"/>
            </w:pPr>
            <w:proofErr w:type="spellStart"/>
            <w:r w:rsidRPr="00112485">
              <w:rPr>
                <w:rFonts w:ascii="Sylfaen" w:hAnsi="Sylfaen" w:cs="Sylfaen"/>
              </w:rPr>
              <w:t>ა</w:t>
            </w:r>
            <w:r w:rsidRPr="00112485">
              <w:t>.</w:t>
            </w:r>
            <w:r w:rsidRPr="00112485">
              <w:rPr>
                <w:rFonts w:ascii="Sylfaen" w:hAnsi="Sylfaen" w:cs="Sylfaen"/>
              </w:rPr>
              <w:t>ბ</w:t>
            </w:r>
            <w:proofErr w:type="spellEnd"/>
            <w:r w:rsidRPr="00112485">
              <w:t xml:space="preserve">) </w:t>
            </w:r>
            <w:proofErr w:type="spellStart"/>
            <w:r w:rsidRPr="00112485">
              <w:rPr>
                <w:rFonts w:ascii="Sylfaen" w:hAnsi="Sylfaen" w:cs="Sylfaen"/>
              </w:rPr>
              <w:t>პროფესიულიიერარქიისყველასაფეხურზეპროფესიულიორიენტაციის</w:t>
            </w:r>
            <w:proofErr w:type="spellEnd"/>
            <w:r w:rsidRPr="00112485">
              <w:t xml:space="preserve">, </w:t>
            </w:r>
            <w:proofErr w:type="spellStart"/>
            <w:r w:rsidRPr="00112485">
              <w:rPr>
                <w:rFonts w:ascii="Sylfaen" w:hAnsi="Sylfaen" w:cs="Sylfaen"/>
              </w:rPr>
              <w:t>კვალიფიკაციისამაღლების</w:t>
            </w:r>
            <w:proofErr w:type="spellEnd"/>
            <w:r w:rsidRPr="00112485">
              <w:t xml:space="preserve">, </w:t>
            </w:r>
            <w:proofErr w:type="spellStart"/>
            <w:r w:rsidRPr="00112485">
              <w:rPr>
                <w:rFonts w:ascii="Sylfaen" w:hAnsi="Sylfaen" w:cs="Sylfaen"/>
              </w:rPr>
              <w:t>პროფესიულიმომზადებისადაგადამზადებისყველაფორმის</w:t>
            </w:r>
            <w:proofErr w:type="spellEnd"/>
            <w:r w:rsidRPr="00112485">
              <w:t xml:space="preserve"> (</w:t>
            </w:r>
            <w:proofErr w:type="spellStart"/>
            <w:r w:rsidRPr="00112485">
              <w:rPr>
                <w:rFonts w:ascii="Sylfaen" w:hAnsi="Sylfaen" w:cs="Sylfaen"/>
              </w:rPr>
              <w:t>პრაქტიკულიპროფესიულიგამოცდილებისჩათვლით</w:t>
            </w:r>
            <w:proofErr w:type="spellEnd"/>
            <w:r w:rsidRPr="00112485">
              <w:t xml:space="preserve">) </w:t>
            </w:r>
            <w:proofErr w:type="spellStart"/>
            <w:r w:rsidRPr="00112485">
              <w:rPr>
                <w:rFonts w:ascii="Sylfaen" w:hAnsi="Sylfaen" w:cs="Sylfaen"/>
              </w:rPr>
              <w:t>ხელმისაწვდომობაზე</w:t>
            </w:r>
            <w:proofErr w:type="spellEnd"/>
            <w:r w:rsidRPr="00112485">
              <w:t xml:space="preserve">; </w:t>
            </w:r>
          </w:p>
          <w:p w:rsidR="00506F04" w:rsidRPr="00112485" w:rsidRDefault="00506F04" w:rsidP="00917854">
            <w:pPr>
              <w:pStyle w:val="NormalWeb"/>
              <w:jc w:val="both"/>
            </w:pPr>
            <w:proofErr w:type="spellStart"/>
            <w:r w:rsidRPr="00112485">
              <w:rPr>
                <w:rFonts w:ascii="Sylfaen" w:hAnsi="Sylfaen" w:cs="Sylfaen"/>
              </w:rPr>
              <w:lastRenderedPageBreak/>
              <w:t>ა</w:t>
            </w:r>
            <w:r w:rsidRPr="00112485">
              <w:t>.</w:t>
            </w:r>
            <w:r w:rsidRPr="00112485">
              <w:rPr>
                <w:rFonts w:ascii="Sylfaen" w:hAnsi="Sylfaen" w:cs="Sylfaen"/>
              </w:rPr>
              <w:t>გ</w:t>
            </w:r>
            <w:proofErr w:type="spellEnd"/>
            <w:r w:rsidRPr="00112485">
              <w:t xml:space="preserve">) </w:t>
            </w:r>
            <w:proofErr w:type="spellStart"/>
            <w:r w:rsidRPr="00112485">
              <w:rPr>
                <w:rFonts w:ascii="Sylfaen" w:hAnsi="Sylfaen" w:cs="Sylfaen"/>
              </w:rPr>
              <w:t>დასაქმების</w:t>
            </w:r>
            <w:proofErr w:type="spellEnd"/>
            <w:r w:rsidRPr="00112485">
              <w:t xml:space="preserve">, </w:t>
            </w:r>
            <w:proofErr w:type="spellStart"/>
            <w:r w:rsidRPr="00112485">
              <w:rPr>
                <w:rFonts w:ascii="Sylfaen" w:hAnsi="Sylfaen" w:cs="Sylfaen"/>
              </w:rPr>
              <w:t>შრომის</w:t>
            </w:r>
            <w:proofErr w:type="spellEnd"/>
            <w:r w:rsidRPr="00112485">
              <w:t xml:space="preserve">, </w:t>
            </w:r>
            <w:proofErr w:type="spellStart"/>
            <w:r w:rsidRPr="00112485">
              <w:rPr>
                <w:rFonts w:ascii="Sylfaen" w:hAnsi="Sylfaen" w:cs="Sylfaen"/>
              </w:rPr>
              <w:t>შრომისანაზღაურებისადაშრომითიურთიერთობისშეწყვეტისპირობებზე</w:t>
            </w:r>
            <w:proofErr w:type="spellEnd"/>
            <w:r w:rsidRPr="00112485">
              <w:t xml:space="preserve">; </w:t>
            </w:r>
          </w:p>
          <w:p w:rsidR="00506F04" w:rsidRPr="00112485" w:rsidRDefault="00506F04" w:rsidP="00917854">
            <w:pPr>
              <w:pStyle w:val="NormalWeb"/>
              <w:jc w:val="both"/>
            </w:pPr>
            <w:r w:rsidRPr="00112485">
              <w:rPr>
                <w:rFonts w:ascii="Sylfaen" w:hAnsi="Sylfaen" w:cs="Sylfaen"/>
              </w:rPr>
              <w:t>ბ</w:t>
            </w:r>
            <w:r w:rsidRPr="00112485">
              <w:t xml:space="preserve">) </w:t>
            </w:r>
            <w:proofErr w:type="spellStart"/>
            <w:r w:rsidRPr="00112485">
              <w:rPr>
                <w:rFonts w:ascii="Sylfaen" w:hAnsi="Sylfaen" w:cs="Sylfaen"/>
              </w:rPr>
              <w:t>დასაქმებულთაორგანიზაციის</w:t>
            </w:r>
            <w:proofErr w:type="spellEnd"/>
            <w:r w:rsidRPr="00112485">
              <w:t xml:space="preserve">, </w:t>
            </w:r>
            <w:r w:rsidRPr="00112485">
              <w:rPr>
                <w:rFonts w:ascii="Sylfaen" w:hAnsi="Sylfaen" w:cs="Sylfaen"/>
              </w:rPr>
              <w:t>დამსაქმებელთაორგანიზაციისანისეთიორგანიზაციისწევრობასადასაქმიანობაზე</w:t>
            </w:r>
            <w:r w:rsidRPr="00112485">
              <w:t xml:space="preserve">, </w:t>
            </w:r>
            <w:proofErr w:type="spellStart"/>
            <w:r w:rsidRPr="00112485">
              <w:rPr>
                <w:rFonts w:ascii="Sylfaen" w:hAnsi="Sylfaen" w:cs="Sylfaen"/>
              </w:rPr>
              <w:t>რომლისწევრებიცგანსაზღვრულპროფესიულჯგუფსგანეკუთვნებიან</w:t>
            </w:r>
            <w:proofErr w:type="spellEnd"/>
            <w:r w:rsidRPr="00112485">
              <w:t xml:space="preserve">, </w:t>
            </w:r>
            <w:proofErr w:type="spellStart"/>
            <w:r w:rsidRPr="00112485">
              <w:rPr>
                <w:rFonts w:ascii="Sylfaen" w:hAnsi="Sylfaen" w:cs="Sylfaen"/>
              </w:rPr>
              <w:t>ამორგანიზაციებიდანმიღებულისარგებლისჩათვლით</w:t>
            </w:r>
            <w:proofErr w:type="spellEnd"/>
            <w:r w:rsidRPr="00112485">
              <w:t xml:space="preserve">; </w:t>
            </w:r>
          </w:p>
          <w:p w:rsidR="00506F04" w:rsidRPr="00112485" w:rsidRDefault="00506F04" w:rsidP="00917854">
            <w:pPr>
              <w:pStyle w:val="NormalWeb"/>
              <w:jc w:val="both"/>
            </w:pPr>
            <w:r w:rsidRPr="00112485">
              <w:rPr>
                <w:rFonts w:ascii="Sylfaen" w:hAnsi="Sylfaen" w:cs="Sylfaen"/>
              </w:rPr>
              <w:t>გ</w:t>
            </w:r>
            <w:r w:rsidRPr="00112485">
              <w:t xml:space="preserve">) </w:t>
            </w:r>
            <w:proofErr w:type="spellStart"/>
            <w:r w:rsidRPr="00112485">
              <w:rPr>
                <w:rFonts w:ascii="Sylfaen" w:hAnsi="Sylfaen" w:cs="Sylfaen"/>
              </w:rPr>
              <w:t>სოციალურიდაცვისადაჯანმრთელობისდაცვისპირობებზე</w:t>
            </w:r>
            <w:proofErr w:type="spellEnd"/>
            <w:r w:rsidRPr="00112485">
              <w:t xml:space="preserve">, </w:t>
            </w:r>
            <w:proofErr w:type="spellStart"/>
            <w:r w:rsidRPr="00112485">
              <w:rPr>
                <w:rFonts w:ascii="Sylfaen" w:hAnsi="Sylfaen" w:cs="Sylfaen"/>
              </w:rPr>
              <w:t>განათლებაზე</w:t>
            </w:r>
            <w:proofErr w:type="spellEnd"/>
            <w:r w:rsidRPr="00112485">
              <w:t xml:space="preserve">, </w:t>
            </w:r>
            <w:proofErr w:type="spellStart"/>
            <w:r w:rsidRPr="00112485">
              <w:rPr>
                <w:rFonts w:ascii="Sylfaen" w:hAnsi="Sylfaen" w:cs="Sylfaen"/>
              </w:rPr>
              <w:t>საქონლისადამომსახურებისმიწოდებაზე</w:t>
            </w:r>
            <w:proofErr w:type="spellEnd"/>
            <w:r w:rsidRPr="00112485">
              <w:t xml:space="preserve">, </w:t>
            </w:r>
            <w:proofErr w:type="spellStart"/>
            <w:r w:rsidRPr="00112485">
              <w:rPr>
                <w:rFonts w:ascii="Sylfaen" w:hAnsi="Sylfaen" w:cs="Sylfaen"/>
              </w:rPr>
              <w:t>მათშორის</w:t>
            </w:r>
            <w:proofErr w:type="spellEnd"/>
            <w:r w:rsidRPr="00112485">
              <w:t xml:space="preserve">: </w:t>
            </w:r>
          </w:p>
          <w:p w:rsidR="00506F04" w:rsidRPr="00112485" w:rsidRDefault="00506F04" w:rsidP="00917854">
            <w:pPr>
              <w:pStyle w:val="NormalWeb"/>
              <w:jc w:val="both"/>
            </w:pPr>
            <w:proofErr w:type="spellStart"/>
            <w:r w:rsidRPr="00112485">
              <w:rPr>
                <w:rFonts w:ascii="Sylfaen" w:hAnsi="Sylfaen" w:cs="Sylfaen"/>
              </w:rPr>
              <w:t>გ</w:t>
            </w:r>
            <w:r w:rsidRPr="00112485">
              <w:t>.</w:t>
            </w:r>
            <w:r w:rsidRPr="00112485">
              <w:rPr>
                <w:rFonts w:ascii="Sylfaen" w:hAnsi="Sylfaen" w:cs="Sylfaen"/>
              </w:rPr>
              <w:t>ა</w:t>
            </w:r>
            <w:proofErr w:type="spellEnd"/>
            <w:r w:rsidRPr="00112485">
              <w:t xml:space="preserve">) </w:t>
            </w:r>
            <w:proofErr w:type="spellStart"/>
            <w:r w:rsidRPr="00112485">
              <w:rPr>
                <w:rFonts w:ascii="Sylfaen" w:hAnsi="Sylfaen" w:cs="Sylfaen"/>
              </w:rPr>
              <w:t>სოციალურდაცვაზე</w:t>
            </w:r>
            <w:proofErr w:type="spellEnd"/>
            <w:r w:rsidRPr="00112485">
              <w:t xml:space="preserve">, </w:t>
            </w:r>
            <w:proofErr w:type="spellStart"/>
            <w:r w:rsidRPr="00112485">
              <w:rPr>
                <w:rFonts w:ascii="Sylfaen" w:hAnsi="Sylfaen" w:cs="Sylfaen"/>
              </w:rPr>
              <w:lastRenderedPageBreak/>
              <w:t>სოციალურუზრუნველყოფაზე</w:t>
            </w:r>
            <w:proofErr w:type="spellEnd"/>
            <w:r w:rsidRPr="00112485">
              <w:t xml:space="preserve">, </w:t>
            </w:r>
            <w:proofErr w:type="spellStart"/>
            <w:r w:rsidRPr="00112485">
              <w:rPr>
                <w:rFonts w:ascii="Sylfaen" w:hAnsi="Sylfaen" w:cs="Sylfaen"/>
              </w:rPr>
              <w:t>სოციალურშეღავათებზედასხვა</w:t>
            </w:r>
            <w:proofErr w:type="spellEnd"/>
            <w:r w:rsidRPr="00112485">
              <w:t xml:space="preserve">; </w:t>
            </w:r>
          </w:p>
          <w:p w:rsidR="00506F04" w:rsidRPr="00112485" w:rsidRDefault="00506F04" w:rsidP="00917854">
            <w:pPr>
              <w:pStyle w:val="NormalWeb"/>
              <w:jc w:val="both"/>
            </w:pPr>
            <w:proofErr w:type="spellStart"/>
            <w:r w:rsidRPr="00112485">
              <w:rPr>
                <w:rFonts w:ascii="Sylfaen" w:hAnsi="Sylfaen" w:cs="Sylfaen"/>
              </w:rPr>
              <w:t>გ</w:t>
            </w:r>
            <w:r w:rsidRPr="00112485">
              <w:t>.</w:t>
            </w:r>
            <w:r w:rsidRPr="00112485">
              <w:rPr>
                <w:rFonts w:ascii="Sylfaen" w:hAnsi="Sylfaen" w:cs="Sylfaen"/>
              </w:rPr>
              <w:t>ბ</w:t>
            </w:r>
            <w:proofErr w:type="spellEnd"/>
            <w:r w:rsidRPr="00112485">
              <w:t xml:space="preserve">) </w:t>
            </w:r>
            <w:proofErr w:type="spellStart"/>
            <w:r w:rsidRPr="00112485">
              <w:rPr>
                <w:rFonts w:ascii="Sylfaen" w:hAnsi="Sylfaen" w:cs="Sylfaen"/>
              </w:rPr>
              <w:t>ჯანმრთელობისდაცვისმომსახურებაზე</w:t>
            </w:r>
            <w:proofErr w:type="spellEnd"/>
            <w:r w:rsidRPr="00112485">
              <w:t xml:space="preserve">; </w:t>
            </w:r>
          </w:p>
          <w:p w:rsidR="00506F04" w:rsidRPr="00112485" w:rsidRDefault="00506F04" w:rsidP="00917854">
            <w:pPr>
              <w:pStyle w:val="NormalWeb"/>
              <w:jc w:val="both"/>
            </w:pPr>
            <w:proofErr w:type="spellStart"/>
            <w:r w:rsidRPr="00112485">
              <w:rPr>
                <w:rFonts w:ascii="Sylfaen" w:hAnsi="Sylfaen" w:cs="Sylfaen"/>
              </w:rPr>
              <w:t>გ</w:t>
            </w:r>
            <w:r w:rsidRPr="00112485">
              <w:t>.</w:t>
            </w:r>
            <w:r w:rsidRPr="00112485">
              <w:rPr>
                <w:rFonts w:ascii="Sylfaen" w:hAnsi="Sylfaen" w:cs="Sylfaen"/>
              </w:rPr>
              <w:t>გ</w:t>
            </w:r>
            <w:proofErr w:type="spellEnd"/>
            <w:r w:rsidRPr="00112485">
              <w:t xml:space="preserve">) </w:t>
            </w:r>
            <w:proofErr w:type="spellStart"/>
            <w:r w:rsidRPr="00112485">
              <w:rPr>
                <w:rFonts w:ascii="Sylfaen" w:hAnsi="Sylfaen" w:cs="Sylfaen"/>
              </w:rPr>
              <w:t>განათლებისხელმისაწვდომობაზე</w:t>
            </w:r>
            <w:proofErr w:type="spellEnd"/>
            <w:r w:rsidRPr="00112485">
              <w:t xml:space="preserve">; </w:t>
            </w:r>
          </w:p>
          <w:p w:rsidR="00506F04" w:rsidRPr="00112485" w:rsidRDefault="00506F04" w:rsidP="00917854">
            <w:pPr>
              <w:pStyle w:val="NormalWeb"/>
              <w:jc w:val="both"/>
            </w:pPr>
            <w:proofErr w:type="spellStart"/>
            <w:r w:rsidRPr="00112485">
              <w:rPr>
                <w:rFonts w:ascii="Sylfaen" w:hAnsi="Sylfaen" w:cs="Sylfaen"/>
              </w:rPr>
              <w:t>გ</w:t>
            </w:r>
            <w:r w:rsidRPr="00112485">
              <w:t>.</w:t>
            </w:r>
            <w:r w:rsidRPr="00112485">
              <w:rPr>
                <w:rFonts w:ascii="Sylfaen" w:hAnsi="Sylfaen" w:cs="Sylfaen"/>
              </w:rPr>
              <w:t>დ</w:t>
            </w:r>
            <w:proofErr w:type="spellEnd"/>
            <w:r w:rsidRPr="00112485">
              <w:t xml:space="preserve">) </w:t>
            </w:r>
            <w:proofErr w:type="spellStart"/>
            <w:r w:rsidRPr="00112485">
              <w:rPr>
                <w:rFonts w:ascii="Sylfaen" w:hAnsi="Sylfaen" w:cs="Sylfaen"/>
              </w:rPr>
              <w:t>საჯაროდხელმისაწვდომისაქონლისადამომსახურებისმიღებაზე</w:t>
            </w:r>
            <w:proofErr w:type="spellEnd"/>
            <w:r w:rsidRPr="00112485">
              <w:t xml:space="preserve"> (</w:t>
            </w:r>
            <w:proofErr w:type="spellStart"/>
            <w:r w:rsidRPr="00112485">
              <w:rPr>
                <w:rFonts w:ascii="Sylfaen" w:hAnsi="Sylfaen" w:cs="Sylfaen"/>
              </w:rPr>
              <w:t>საცხოვრებლისჩათვლით</w:t>
            </w:r>
            <w:proofErr w:type="spellEnd"/>
            <w:r w:rsidRPr="00112485">
              <w:t xml:space="preserve">). </w:t>
            </w:r>
          </w:p>
          <w:p w:rsidR="00506F04" w:rsidRPr="00112485" w:rsidRDefault="00506F04" w:rsidP="00917854">
            <w:pPr>
              <w:pStyle w:val="NormalWeb"/>
              <w:jc w:val="both"/>
            </w:pPr>
            <w:proofErr w:type="gramStart"/>
            <w:r w:rsidRPr="00112485">
              <w:rPr>
                <w:rFonts w:ascii="Sylfaen" w:hAnsi="Sylfaen" w:cs="Sylfaen"/>
              </w:rPr>
              <w:t>ამმუხლისმე</w:t>
            </w:r>
            <w:r w:rsidRPr="00112485">
              <w:t>-10</w:t>
            </w:r>
            <w:proofErr w:type="gramEnd"/>
            <w:r w:rsidRPr="00112485">
              <w:t xml:space="preserve"> </w:t>
            </w:r>
            <w:proofErr w:type="spellStart"/>
            <w:r w:rsidRPr="00112485">
              <w:rPr>
                <w:rFonts w:ascii="Sylfaen" w:hAnsi="Sylfaen" w:cs="Sylfaen"/>
              </w:rPr>
              <w:t>პუნქტის</w:t>
            </w:r>
            <w:proofErr w:type="spellEnd"/>
            <w:r w:rsidRPr="00112485">
              <w:t xml:space="preserve"> „</w:t>
            </w:r>
            <w:r w:rsidRPr="00112485">
              <w:rPr>
                <w:rFonts w:ascii="Sylfaen" w:hAnsi="Sylfaen" w:cs="Sylfaen"/>
              </w:rPr>
              <w:t>გ</w:t>
            </w:r>
            <w:r w:rsidRPr="00112485">
              <w:t xml:space="preserve">“ </w:t>
            </w:r>
            <w:proofErr w:type="spellStart"/>
            <w:r w:rsidRPr="00112485">
              <w:rPr>
                <w:rFonts w:ascii="Sylfaen" w:hAnsi="Sylfaen" w:cs="Sylfaen"/>
              </w:rPr>
              <w:t>ქვეპუნქტისფარგლებშითანაბარიმოპყრობისპრინციპი</w:t>
            </w:r>
            <w:proofErr w:type="spellEnd"/>
            <w:r w:rsidRPr="00112485">
              <w:t xml:space="preserve">, </w:t>
            </w:r>
            <w:proofErr w:type="spellStart"/>
            <w:r w:rsidRPr="00112485">
              <w:rPr>
                <w:rFonts w:ascii="Sylfaen" w:hAnsi="Sylfaen" w:cs="Sylfaen"/>
              </w:rPr>
              <w:t>იმავეპუნქტის</w:t>
            </w:r>
            <w:proofErr w:type="spellEnd"/>
            <w:r w:rsidRPr="00112485">
              <w:t xml:space="preserve"> „</w:t>
            </w:r>
            <w:proofErr w:type="spellStart"/>
            <w:r w:rsidRPr="00112485">
              <w:rPr>
                <w:rFonts w:ascii="Sylfaen" w:hAnsi="Sylfaen" w:cs="Sylfaen"/>
              </w:rPr>
              <w:t>გ</w:t>
            </w:r>
            <w:r w:rsidRPr="00112485">
              <w:t>.</w:t>
            </w:r>
            <w:r w:rsidRPr="00112485">
              <w:rPr>
                <w:rFonts w:ascii="Sylfaen" w:hAnsi="Sylfaen" w:cs="Sylfaen"/>
              </w:rPr>
              <w:t>ა</w:t>
            </w:r>
            <w:proofErr w:type="spellEnd"/>
            <w:r w:rsidRPr="00112485">
              <w:t>“−„</w:t>
            </w:r>
            <w:proofErr w:type="spellStart"/>
            <w:r w:rsidRPr="00112485">
              <w:rPr>
                <w:rFonts w:ascii="Sylfaen" w:hAnsi="Sylfaen" w:cs="Sylfaen"/>
              </w:rPr>
              <w:t>გ</w:t>
            </w:r>
            <w:r w:rsidRPr="00112485">
              <w:t>.</w:t>
            </w:r>
            <w:r w:rsidRPr="00112485">
              <w:rPr>
                <w:rFonts w:ascii="Sylfaen" w:hAnsi="Sylfaen" w:cs="Sylfaen"/>
              </w:rPr>
              <w:t>დ</w:t>
            </w:r>
            <w:proofErr w:type="spellEnd"/>
            <w:r w:rsidRPr="00112485">
              <w:t xml:space="preserve">“ </w:t>
            </w:r>
            <w:proofErr w:type="spellStart"/>
            <w:r w:rsidRPr="00112485">
              <w:rPr>
                <w:rFonts w:ascii="Sylfaen" w:hAnsi="Sylfaen" w:cs="Sylfaen"/>
              </w:rPr>
              <w:t>ქვეპუნქტებშიმითითებულისფეროებისთავისებურებათაგათვალისწინებით</w:t>
            </w:r>
            <w:proofErr w:type="spellEnd"/>
            <w:r w:rsidRPr="00112485">
              <w:t xml:space="preserve">, </w:t>
            </w:r>
            <w:r w:rsidRPr="00112485">
              <w:rPr>
                <w:rFonts w:ascii="Sylfaen" w:hAnsi="Sylfaen" w:cs="Sylfaen"/>
              </w:rPr>
              <w:lastRenderedPageBreak/>
              <w:t>ვრცელდებასაქართველოსკანონმდებლობითგანსაზღვრულიწესებისადაპირობებისშესაბამისად</w:t>
            </w:r>
            <w:r w:rsidRPr="00112485">
              <w:t xml:space="preserve">. </w:t>
            </w:r>
          </w:p>
        </w:tc>
        <w:tc>
          <w:tcPr>
            <w:tcW w:w="508" w:type="dxa"/>
          </w:tcPr>
          <w:p w:rsidR="00506F04" w:rsidRPr="00A6720C" w:rsidRDefault="00506F04" w:rsidP="007E08FE">
            <w:pPr>
              <w:jc w:val="both"/>
              <w:rPr>
                <w:rFonts w:ascii="Sylfaen" w:hAnsi="Sylfaen"/>
                <w:lang w:val="ka-GE"/>
              </w:rPr>
            </w:pPr>
            <w:r>
              <w:rPr>
                <w:rFonts w:ascii="Sylfaen" w:hAnsi="Sylfaen"/>
                <w:lang w:val="ka-GE"/>
              </w:rPr>
              <w:lastRenderedPageBreak/>
              <w:t>სშ</w:t>
            </w:r>
          </w:p>
        </w:tc>
        <w:tc>
          <w:tcPr>
            <w:tcW w:w="5612" w:type="dxa"/>
          </w:tcPr>
          <w:p w:rsidR="00506F04" w:rsidRPr="00855A10" w:rsidRDefault="00506F04" w:rsidP="000D0C44">
            <w:pPr>
              <w:jc w:val="both"/>
              <w:rPr>
                <w:rFonts w:ascii="Sylfaen" w:hAnsi="Sylfaen"/>
                <w:lang w:val="ka-GE"/>
              </w:rPr>
            </w:pPr>
            <w:r>
              <w:rPr>
                <w:rFonts w:ascii="Sylfaen" w:hAnsi="Sylfaen"/>
                <w:lang w:val="ka-GE"/>
              </w:rPr>
              <w:t>წარმოდგენილ</w:t>
            </w:r>
            <w:r w:rsidRPr="00855A10">
              <w:rPr>
                <w:rFonts w:ascii="Sylfaen" w:hAnsi="Sylfaen"/>
                <w:lang w:val="ka-GE"/>
              </w:rPr>
              <w:t xml:space="preserve"> კანონპროექტში ცალსახად გამოკვეთილია წინასახელშეკრულებო და შრომით ურთიერთობებში თანასწორობის უზრუნველყოფის და დისკრიმინაციის აკრძალვის მიზანი, კერძოდ, იგი მოიცავს, </w:t>
            </w:r>
            <w:r w:rsidRPr="00855A10">
              <w:rPr>
                <w:rFonts w:ascii="Sylfaen" w:hAnsi="Sylfaen"/>
                <w:lang w:val="sk-SK"/>
              </w:rPr>
              <w:t>დასაქმებაზეხელმისაწვდომობა</w:t>
            </w:r>
            <w:r w:rsidRPr="00855A10">
              <w:rPr>
                <w:rFonts w:ascii="Sylfaen" w:hAnsi="Sylfaen"/>
                <w:lang w:val="ka-GE"/>
              </w:rPr>
              <w:t>ს,</w:t>
            </w:r>
            <w:r w:rsidRPr="00855A10">
              <w:rPr>
                <w:rFonts w:ascii="Sylfaen" w:hAnsi="Sylfaen"/>
                <w:lang w:val="sk-SK"/>
              </w:rPr>
              <w:t>დაწინაურებ</w:t>
            </w:r>
            <w:r w:rsidRPr="00855A10">
              <w:rPr>
                <w:rFonts w:ascii="Sylfaen" w:hAnsi="Sylfaen"/>
                <w:lang w:val="ka-GE"/>
              </w:rPr>
              <w:t>ა</w:t>
            </w:r>
            <w:r w:rsidRPr="00855A10">
              <w:rPr>
                <w:rFonts w:ascii="Sylfaen" w:hAnsi="Sylfaen"/>
                <w:lang w:val="sk-SK"/>
              </w:rPr>
              <w:t>სადაპროფესიულმომზადებ</w:t>
            </w:r>
            <w:r w:rsidRPr="00855A10">
              <w:rPr>
                <w:rFonts w:ascii="Sylfaen" w:hAnsi="Sylfaen"/>
                <w:lang w:val="ka-GE"/>
              </w:rPr>
              <w:t xml:space="preserve">ას, ისევე, როგორც სამუშაო პირობებს, შრომის ანაზღაურებასა და სოციალური დაცვის ღონისძიებებს. </w:t>
            </w:r>
          </w:p>
          <w:p w:rsidR="00506F04" w:rsidRPr="00855A10" w:rsidRDefault="00506F04" w:rsidP="000D0C44">
            <w:pPr>
              <w:jc w:val="both"/>
              <w:rPr>
                <w:rFonts w:ascii="Sylfaen" w:hAnsi="Sylfaen"/>
                <w:lang w:val="ka-GE"/>
              </w:rPr>
            </w:pPr>
            <w:r w:rsidRPr="00855A10">
              <w:rPr>
                <w:rFonts w:ascii="Sylfaen" w:hAnsi="Sylfaen"/>
                <w:lang w:val="ka-GE"/>
              </w:rPr>
              <w:t xml:space="preserve">ამრიგად, ის სრულად შეესაბამება დირექტივით გათვალისწინებულ მიზანს. </w:t>
            </w:r>
          </w:p>
          <w:p w:rsidR="00506F04" w:rsidRPr="00855A10" w:rsidRDefault="00506F04" w:rsidP="000D0C44">
            <w:pPr>
              <w:jc w:val="both"/>
              <w:rPr>
                <w:rFonts w:ascii="Sylfaen" w:hAnsi="Sylfaen"/>
                <w:lang w:val="ka-GE"/>
              </w:rPr>
            </w:pPr>
          </w:p>
          <w:p w:rsidR="00506F04" w:rsidRPr="00855A10" w:rsidRDefault="00506F04" w:rsidP="000D0C44">
            <w:r w:rsidRPr="00855A10">
              <w:rPr>
                <w:rFonts w:ascii="Sylfaen" w:hAnsi="Sylfaen"/>
                <w:lang w:val="ka-GE"/>
              </w:rPr>
              <w:t xml:space="preserve">შრომის კოდექსის მოქმედების სფეროს მიღმა დირექტივით გათვალისწინებულ მიზნებთან საქართველოს კანონმდებლობის შესაბამისობა უზრუნველყოფილია „დისკრიმინაციის ყველა ფორმის აღმოფხვრის შესახებ“ საქართველოს კანონის მე-2 მუხლის მე-10 პუნქტით. </w:t>
            </w:r>
          </w:p>
          <w:p w:rsidR="00506F04" w:rsidRPr="00A6720C" w:rsidRDefault="00506F04" w:rsidP="007E08FE">
            <w:pPr>
              <w:jc w:val="both"/>
              <w:rPr>
                <w:rFonts w:ascii="Sylfaen" w:hAnsi="Sylfaen"/>
                <w:lang w:val="ka-GE"/>
              </w:rPr>
            </w:pPr>
          </w:p>
        </w:tc>
      </w:tr>
      <w:tr w:rsidR="00A45F51" w:rsidRPr="00621758" w:rsidTr="00506F04">
        <w:tc>
          <w:tcPr>
            <w:tcW w:w="648" w:type="dxa"/>
          </w:tcPr>
          <w:p w:rsidR="00BE27F4" w:rsidRPr="00A6720C" w:rsidRDefault="00BE27F4" w:rsidP="00FE5C4F">
            <w:pPr>
              <w:jc w:val="both"/>
              <w:rPr>
                <w:rFonts w:ascii="Sylfaen" w:hAnsi="Sylfaen"/>
                <w:lang w:val="ka-GE"/>
              </w:rPr>
            </w:pPr>
            <w:r w:rsidRPr="00A6720C">
              <w:rPr>
                <w:rFonts w:ascii="Sylfaen" w:hAnsi="Sylfaen"/>
                <w:lang w:val="ka-GE"/>
              </w:rPr>
              <w:lastRenderedPageBreak/>
              <w:t>2</w:t>
            </w:r>
            <w:r w:rsidR="00FE5C4F" w:rsidRPr="00A6720C">
              <w:rPr>
                <w:rFonts w:ascii="Sylfaen" w:hAnsi="Sylfaen"/>
                <w:lang w:val="ka-GE"/>
              </w:rPr>
              <w:t xml:space="preserve">.1. </w:t>
            </w:r>
          </w:p>
          <w:p w:rsidR="00207541" w:rsidRPr="00A6720C" w:rsidRDefault="00207541" w:rsidP="00FE5C4F">
            <w:pPr>
              <w:jc w:val="both"/>
              <w:rPr>
                <w:rFonts w:ascii="Sylfaen" w:hAnsi="Sylfaen"/>
                <w:lang w:val="ka-GE"/>
              </w:rPr>
            </w:pPr>
          </w:p>
          <w:p w:rsidR="00207541" w:rsidRPr="00A6720C" w:rsidRDefault="00207541" w:rsidP="00FE5C4F">
            <w:pPr>
              <w:jc w:val="both"/>
              <w:rPr>
                <w:rFonts w:ascii="Sylfaen" w:hAnsi="Sylfaen"/>
                <w:lang w:val="ka-GE"/>
              </w:rPr>
            </w:pPr>
          </w:p>
          <w:p w:rsidR="00207541" w:rsidRPr="00A6720C" w:rsidRDefault="00207541" w:rsidP="00FE5C4F">
            <w:pPr>
              <w:jc w:val="both"/>
              <w:rPr>
                <w:rFonts w:ascii="Sylfaen" w:hAnsi="Sylfaen"/>
                <w:lang w:val="ka-GE"/>
              </w:rPr>
            </w:pPr>
          </w:p>
          <w:p w:rsidR="00207541" w:rsidRPr="00A6720C" w:rsidRDefault="00207541" w:rsidP="00FE5C4F">
            <w:pPr>
              <w:jc w:val="both"/>
              <w:rPr>
                <w:rFonts w:ascii="Sylfaen" w:hAnsi="Sylfaen"/>
                <w:lang w:val="ka-GE"/>
              </w:rPr>
            </w:pPr>
          </w:p>
          <w:p w:rsidR="009C71FC" w:rsidRDefault="009C71FC" w:rsidP="00FE5C4F">
            <w:pPr>
              <w:jc w:val="both"/>
              <w:rPr>
                <w:rFonts w:ascii="Sylfaen" w:hAnsi="Sylfaen"/>
                <w:lang w:val="ka-GE"/>
              </w:rPr>
            </w:pPr>
          </w:p>
          <w:p w:rsidR="00633F22" w:rsidRDefault="00633F22" w:rsidP="00FE5C4F">
            <w:pPr>
              <w:jc w:val="both"/>
              <w:rPr>
                <w:rFonts w:ascii="Sylfaen" w:hAnsi="Sylfaen"/>
                <w:lang w:val="ka-GE"/>
              </w:rPr>
            </w:pPr>
          </w:p>
          <w:p w:rsidR="00207541" w:rsidRPr="00A6720C" w:rsidRDefault="00207541" w:rsidP="009C4294">
            <w:pPr>
              <w:jc w:val="both"/>
              <w:rPr>
                <w:rFonts w:ascii="Sylfaen" w:hAnsi="Sylfaen"/>
                <w:lang w:val="ka-GE"/>
              </w:rPr>
            </w:pP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წინამდებარე დირექტივის მიზნებისთვის, „თანასწორი მოპყრობის პრინციპი“ ნიშნავს, რომ არ უნდა ხდებოდეს პირდაპირი ან არაპირდაპირი დისკრიმინაცია პირველი მუხლით გათვალისწინებული არცერთი ნიშნით. </w:t>
            </w:r>
          </w:p>
          <w:p w:rsidR="00CA3996" w:rsidRDefault="00CA3996" w:rsidP="00CA3996">
            <w:pPr>
              <w:pStyle w:val="ListParagraph"/>
              <w:jc w:val="both"/>
              <w:rPr>
                <w:rFonts w:ascii="Sylfaen" w:hAnsi="Sylfaen" w:cs="EUAlbertina-Regu"/>
                <w:lang w:val="ka-GE"/>
              </w:rPr>
            </w:pPr>
          </w:p>
          <w:p w:rsidR="005E7846" w:rsidRPr="00A6720C" w:rsidRDefault="005E7846" w:rsidP="00BE27F4">
            <w:pPr>
              <w:jc w:val="both"/>
              <w:rPr>
                <w:rFonts w:ascii="Sylfaen" w:hAnsi="Sylfaen"/>
                <w:lang w:val="ka-GE"/>
              </w:rPr>
            </w:pPr>
          </w:p>
          <w:p w:rsidR="005E7846" w:rsidRPr="00A6720C" w:rsidRDefault="005E7846" w:rsidP="00BE27F4">
            <w:pPr>
              <w:jc w:val="both"/>
              <w:rPr>
                <w:rFonts w:ascii="Sylfaen" w:hAnsi="Sylfaen"/>
                <w:lang w:val="ka-GE"/>
              </w:rPr>
            </w:pPr>
          </w:p>
          <w:p w:rsidR="005E7846" w:rsidRPr="00A6720C" w:rsidRDefault="005E7846" w:rsidP="00BE27F4">
            <w:pPr>
              <w:jc w:val="both"/>
              <w:rPr>
                <w:rFonts w:ascii="Sylfaen" w:hAnsi="Sylfaen"/>
                <w:lang w:val="ka-GE"/>
              </w:rPr>
            </w:pPr>
          </w:p>
          <w:p w:rsidR="005E7846" w:rsidRPr="00A6720C" w:rsidRDefault="005E7846" w:rsidP="00BE27F4">
            <w:pPr>
              <w:jc w:val="both"/>
              <w:rPr>
                <w:rFonts w:ascii="Sylfaen" w:hAnsi="Sylfaen"/>
                <w:lang w:val="ka-GE"/>
              </w:rPr>
            </w:pPr>
          </w:p>
          <w:p w:rsidR="005E7846" w:rsidRPr="00A6720C" w:rsidRDefault="005E7846" w:rsidP="00BE27F4">
            <w:pPr>
              <w:jc w:val="both"/>
              <w:rPr>
                <w:rFonts w:ascii="Sylfaen" w:hAnsi="Sylfaen"/>
                <w:lang w:val="ka-GE"/>
              </w:rPr>
            </w:pPr>
          </w:p>
          <w:p w:rsidR="005E7846" w:rsidRPr="00A6720C" w:rsidRDefault="005E7846" w:rsidP="00BE27F4">
            <w:pPr>
              <w:jc w:val="both"/>
              <w:rPr>
                <w:rFonts w:ascii="Sylfaen" w:hAnsi="Sylfaen"/>
                <w:lang w:val="ka-GE"/>
              </w:rPr>
            </w:pPr>
          </w:p>
          <w:p w:rsidR="005E7846" w:rsidRPr="00A6720C" w:rsidRDefault="005E7846" w:rsidP="00BE27F4">
            <w:pPr>
              <w:jc w:val="both"/>
              <w:rPr>
                <w:rFonts w:ascii="Sylfaen" w:hAnsi="Sylfaen"/>
                <w:lang w:val="ka-GE"/>
              </w:rPr>
            </w:pPr>
          </w:p>
          <w:p w:rsidR="005E7846" w:rsidRPr="00A6720C" w:rsidRDefault="005E7846" w:rsidP="00BE27F4">
            <w:pPr>
              <w:jc w:val="both"/>
              <w:rPr>
                <w:rFonts w:ascii="Sylfaen" w:hAnsi="Sylfaen"/>
                <w:lang w:val="ka-GE"/>
              </w:rPr>
            </w:pPr>
          </w:p>
          <w:p w:rsidR="00381570" w:rsidRPr="00A6720C" w:rsidRDefault="00381570" w:rsidP="00BE27F4">
            <w:pPr>
              <w:jc w:val="both"/>
              <w:rPr>
                <w:rFonts w:ascii="Sylfaen" w:hAnsi="Sylfaen"/>
                <w:lang w:val="ka-GE"/>
              </w:rPr>
            </w:pPr>
          </w:p>
        </w:tc>
        <w:tc>
          <w:tcPr>
            <w:tcW w:w="357" w:type="dxa"/>
          </w:tcPr>
          <w:p w:rsidR="00381570" w:rsidRPr="00A6720C" w:rsidRDefault="00E76F98" w:rsidP="00381570">
            <w:pPr>
              <w:jc w:val="both"/>
              <w:rPr>
                <w:rFonts w:ascii="Sylfaen" w:hAnsi="Sylfaen"/>
                <w:lang w:val="ka-GE"/>
              </w:rPr>
            </w:pPr>
            <w:r w:rsidRPr="00A6720C">
              <w:rPr>
                <w:rFonts w:ascii="Sylfaen" w:hAnsi="Sylfaen"/>
                <w:lang w:val="ka-GE"/>
              </w:rPr>
              <w:t>1</w:t>
            </w:r>
          </w:p>
        </w:tc>
        <w:tc>
          <w:tcPr>
            <w:tcW w:w="666" w:type="dxa"/>
          </w:tcPr>
          <w:p w:rsidR="000D0C44" w:rsidRPr="00D87BC5" w:rsidRDefault="000D0C44" w:rsidP="000D0C44">
            <w:pPr>
              <w:jc w:val="both"/>
              <w:rPr>
                <w:rFonts w:ascii="Sylfaen" w:hAnsi="Sylfaen"/>
                <w:lang w:val="ka-GE"/>
              </w:rPr>
            </w:pPr>
            <w:r w:rsidRPr="00D87BC5">
              <w:rPr>
                <w:rFonts w:ascii="Sylfaen" w:hAnsi="Sylfaen"/>
                <w:lang w:val="ka-GE"/>
              </w:rPr>
              <w:t>4.1.</w:t>
            </w: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Default="000D0C44" w:rsidP="000D0C44">
            <w:pPr>
              <w:jc w:val="both"/>
              <w:rPr>
                <w:rFonts w:ascii="Sylfaen" w:hAnsi="Sylfaen"/>
                <w:lang w:val="ka-GE"/>
              </w:rPr>
            </w:pPr>
          </w:p>
          <w:p w:rsidR="00917854" w:rsidRDefault="00917854" w:rsidP="000D0C44">
            <w:pPr>
              <w:jc w:val="both"/>
              <w:rPr>
                <w:rFonts w:ascii="Sylfaen" w:hAnsi="Sylfaen"/>
                <w:lang w:val="ka-GE"/>
              </w:rPr>
            </w:pPr>
          </w:p>
          <w:p w:rsidR="00917854" w:rsidRDefault="00917854" w:rsidP="000D0C44">
            <w:pPr>
              <w:jc w:val="both"/>
              <w:rPr>
                <w:rFonts w:ascii="Sylfaen" w:hAnsi="Sylfaen"/>
                <w:lang w:val="ka-GE"/>
              </w:rPr>
            </w:pPr>
          </w:p>
          <w:p w:rsidR="00917854" w:rsidRDefault="00917854" w:rsidP="000D0C44">
            <w:pPr>
              <w:jc w:val="both"/>
              <w:rPr>
                <w:rFonts w:ascii="Sylfaen" w:hAnsi="Sylfaen"/>
                <w:lang w:val="ka-GE"/>
              </w:rPr>
            </w:pPr>
          </w:p>
          <w:p w:rsidR="00917854" w:rsidRPr="00D87BC5" w:rsidRDefault="0091785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r w:rsidRPr="00D87BC5">
              <w:rPr>
                <w:rFonts w:ascii="Sylfaen" w:hAnsi="Sylfaen"/>
                <w:lang w:val="ka-GE"/>
              </w:rPr>
              <w:t>4.4.</w:t>
            </w: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r w:rsidRPr="00D87BC5">
              <w:rPr>
                <w:rFonts w:ascii="Sylfaen" w:hAnsi="Sylfaen"/>
                <w:lang w:val="ka-GE"/>
              </w:rPr>
              <w:t>4.5.</w:t>
            </w: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Default="000D0C44" w:rsidP="000D0C44">
            <w:pPr>
              <w:jc w:val="both"/>
              <w:rPr>
                <w:rFonts w:ascii="Sylfaen" w:hAnsi="Sylfaen"/>
                <w:lang w:val="ka-GE"/>
              </w:rPr>
            </w:pPr>
          </w:p>
          <w:p w:rsidR="000D0C44" w:rsidRDefault="000D0C44" w:rsidP="000D0C44">
            <w:pPr>
              <w:jc w:val="both"/>
              <w:rPr>
                <w:rFonts w:ascii="Sylfaen" w:hAnsi="Sylfaen"/>
                <w:lang w:val="ka-GE"/>
              </w:rPr>
            </w:pPr>
          </w:p>
          <w:p w:rsidR="000D0C44" w:rsidRDefault="000D0C44" w:rsidP="000D0C44">
            <w:pPr>
              <w:jc w:val="both"/>
              <w:rPr>
                <w:rFonts w:ascii="Sylfaen" w:hAnsi="Sylfaen"/>
                <w:lang w:val="ka-GE"/>
              </w:rPr>
            </w:pPr>
          </w:p>
          <w:p w:rsidR="000D0C44" w:rsidRDefault="000D0C44" w:rsidP="000D0C44">
            <w:pPr>
              <w:jc w:val="both"/>
              <w:rPr>
                <w:rFonts w:ascii="Sylfaen" w:hAnsi="Sylfaen"/>
                <w:lang w:val="ka-GE"/>
              </w:rPr>
            </w:pPr>
          </w:p>
          <w:p w:rsidR="000D0C44" w:rsidRDefault="000D0C44" w:rsidP="000D0C44">
            <w:pPr>
              <w:jc w:val="both"/>
              <w:rPr>
                <w:rFonts w:ascii="Sylfaen" w:hAnsi="Sylfaen"/>
                <w:lang w:val="ka-GE"/>
              </w:rPr>
            </w:pPr>
          </w:p>
          <w:p w:rsidR="000D0C44" w:rsidRDefault="000D0C44" w:rsidP="000D0C44">
            <w:pPr>
              <w:jc w:val="both"/>
              <w:rPr>
                <w:rFonts w:ascii="Sylfaen" w:hAnsi="Sylfaen"/>
                <w:lang w:val="ka-GE"/>
              </w:rPr>
            </w:pPr>
          </w:p>
          <w:p w:rsidR="000D0C44"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Default="000D0C44" w:rsidP="000D0C44">
            <w:pPr>
              <w:jc w:val="both"/>
              <w:rPr>
                <w:rFonts w:ascii="Sylfaen" w:hAnsi="Sylfaen"/>
                <w:lang w:val="ka-GE"/>
              </w:rPr>
            </w:pPr>
          </w:p>
          <w:p w:rsidR="00917854" w:rsidRPr="00D87BC5" w:rsidRDefault="00917854" w:rsidP="000D0C44">
            <w:pPr>
              <w:jc w:val="both"/>
              <w:rPr>
                <w:rFonts w:ascii="Sylfaen" w:hAnsi="Sylfaen"/>
                <w:lang w:val="ka-GE"/>
              </w:rPr>
            </w:pPr>
          </w:p>
          <w:p w:rsidR="00381570" w:rsidRPr="00A6720C" w:rsidRDefault="000D0C44" w:rsidP="000D0C44">
            <w:pPr>
              <w:jc w:val="both"/>
              <w:rPr>
                <w:rFonts w:ascii="Sylfaen" w:hAnsi="Sylfaen"/>
                <w:lang w:val="ka-GE"/>
              </w:rPr>
            </w:pPr>
            <w:r w:rsidRPr="00D87BC5">
              <w:rPr>
                <w:rFonts w:ascii="Sylfaen" w:hAnsi="Sylfaen"/>
                <w:lang w:val="ka-GE"/>
              </w:rPr>
              <w:t>4.7</w:t>
            </w:r>
          </w:p>
        </w:tc>
        <w:tc>
          <w:tcPr>
            <w:tcW w:w="2970" w:type="dxa"/>
          </w:tcPr>
          <w:p w:rsidR="000D0C44" w:rsidRDefault="00917854" w:rsidP="000D0C44">
            <w:pPr>
              <w:jc w:val="both"/>
              <w:rPr>
                <w:rFonts w:ascii="Sylfaen" w:hAnsi="Sylfaen"/>
                <w:lang w:val="ka-GE"/>
              </w:rPr>
            </w:pPr>
            <w:r w:rsidRPr="00917854">
              <w:rPr>
                <w:rFonts w:ascii="Sylfaen" w:hAnsi="Sylfaen"/>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w:t>
            </w:r>
            <w:r w:rsidRPr="00917854">
              <w:rPr>
                <w:rFonts w:ascii="Sylfaen" w:hAnsi="Sylfaen"/>
                <w:lang w:val="ka-GE"/>
              </w:rPr>
              <w:lastRenderedPageBreak/>
              <w:t>კავშირისადმი, კუთვნილების, ოჯახური მდგომარეობის, პოლიტიკური ან სხვა შეხედულების გამო,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917854" w:rsidRPr="00917854" w:rsidRDefault="00917854" w:rsidP="000D0C44">
            <w:pPr>
              <w:jc w:val="both"/>
              <w:rPr>
                <w:rFonts w:ascii="Sylfaen" w:hAnsi="Sylfaen"/>
                <w:lang w:val="ka-GE"/>
              </w:rPr>
            </w:pPr>
          </w:p>
          <w:p w:rsidR="000D0C44" w:rsidRPr="00D87BC5" w:rsidRDefault="000D0C44" w:rsidP="000D0C44">
            <w:pPr>
              <w:jc w:val="both"/>
              <w:rPr>
                <w:rFonts w:ascii="Sylfaen" w:hAnsi="Sylfaen"/>
                <w:lang w:val="ka-GE"/>
              </w:rPr>
            </w:pPr>
            <w:r w:rsidRPr="00D87BC5">
              <w:rPr>
                <w:rFonts w:ascii="Sylfaen" w:hAnsi="Sylfaen"/>
                <w:lang w:val="ka-GE"/>
              </w:rPr>
              <w:t xml:space="preserve">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r w:rsidRPr="00D87BC5">
              <w:rPr>
                <w:rFonts w:ascii="Sylfaen" w:hAnsi="Sylfaen"/>
                <w:lang w:val="ka-GE"/>
              </w:rPr>
              <w:t xml:space="preserve">შევიწროება სამუშაო ადგილზე, (მათ შორის, სექსუალურ შევიწროება) ამ მუხლის პირველი პუნქტის მნიშვნელობით </w:t>
            </w:r>
            <w:r w:rsidRPr="00D87BC5">
              <w:rPr>
                <w:rFonts w:ascii="Sylfaen" w:hAnsi="Sylfaen"/>
                <w:lang w:val="ka-GE"/>
              </w:rPr>
              <w:lastRenderedPageBreak/>
              <w:t>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0D0C44" w:rsidRPr="00D87BC5" w:rsidRDefault="000D0C44" w:rsidP="000D0C44">
            <w:pPr>
              <w:jc w:val="both"/>
              <w:rPr>
                <w:rFonts w:ascii="Sylfaen" w:hAnsi="Sylfaen"/>
                <w:b/>
                <w:lang w:val="ka-GE"/>
              </w:rPr>
            </w:pPr>
          </w:p>
          <w:p w:rsidR="000D0C44" w:rsidRPr="00D87BC5" w:rsidRDefault="000D0C44" w:rsidP="000D0C44">
            <w:pPr>
              <w:pStyle w:val="BodyText"/>
              <w:spacing w:line="244" w:lineRule="auto"/>
              <w:ind w:right="108"/>
              <w:jc w:val="both"/>
              <w:rPr>
                <w:sz w:val="22"/>
                <w:szCs w:val="22"/>
                <w:lang w:val="ka-GE"/>
              </w:rPr>
            </w:pPr>
            <w:r w:rsidRPr="00D87BC5">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rsidR="00381570" w:rsidRPr="00A6720C" w:rsidRDefault="00381570" w:rsidP="000D0C44">
            <w:pPr>
              <w:jc w:val="both"/>
              <w:rPr>
                <w:rFonts w:ascii="Sylfaen" w:hAnsi="Sylfaen"/>
                <w:lang w:val="ka-GE"/>
              </w:rPr>
            </w:pPr>
          </w:p>
        </w:tc>
        <w:tc>
          <w:tcPr>
            <w:tcW w:w="508" w:type="dxa"/>
          </w:tcPr>
          <w:p w:rsidR="00381570" w:rsidRPr="00A6720C" w:rsidRDefault="000D0C44" w:rsidP="00381570">
            <w:pPr>
              <w:jc w:val="both"/>
              <w:rPr>
                <w:rFonts w:ascii="Sylfaen" w:hAnsi="Sylfaen"/>
                <w:lang w:val="ka-GE"/>
              </w:rPr>
            </w:pPr>
            <w:r>
              <w:rPr>
                <w:rFonts w:ascii="Sylfaen" w:hAnsi="Sylfaen"/>
                <w:lang w:val="ka-GE"/>
              </w:rPr>
              <w:lastRenderedPageBreak/>
              <w:t>ს</w:t>
            </w:r>
            <w:r w:rsidR="005E7846" w:rsidRPr="00A6720C">
              <w:rPr>
                <w:rFonts w:ascii="Sylfaen" w:hAnsi="Sylfaen"/>
                <w:lang w:val="ka-GE"/>
              </w:rPr>
              <w:t>შ</w:t>
            </w:r>
          </w:p>
        </w:tc>
        <w:tc>
          <w:tcPr>
            <w:tcW w:w="5612" w:type="dxa"/>
          </w:tcPr>
          <w:p w:rsidR="000D0C44" w:rsidRPr="00D87BC5" w:rsidRDefault="000D0C44" w:rsidP="000D0C44">
            <w:pPr>
              <w:jc w:val="both"/>
              <w:rPr>
                <w:rFonts w:ascii="Sylfaen" w:hAnsi="Sylfaen"/>
                <w:lang w:val="ka-GE"/>
              </w:rPr>
            </w:pPr>
            <w:r w:rsidRPr="00D87BC5">
              <w:rPr>
                <w:rFonts w:ascii="Sylfaen" w:hAnsi="Sylfaen"/>
                <w:lang w:val="ka-GE"/>
              </w:rPr>
              <w:t>კანონპროექტი სრულად ასახავს დირექტივით გათვალისწიენებულ შინაარსს</w:t>
            </w:r>
            <w:r w:rsidR="00917854">
              <w:rPr>
                <w:rFonts w:ascii="Sylfaen" w:hAnsi="Sylfaen"/>
                <w:lang w:val="ka-GE"/>
              </w:rPr>
              <w:t>.</w:t>
            </w:r>
            <w:r w:rsidRPr="00D87BC5">
              <w:rPr>
                <w:rFonts w:ascii="Sylfaen" w:hAnsi="Sylfaen"/>
                <w:lang w:val="ka-GE"/>
              </w:rPr>
              <w:t xml:space="preserve"> ამასთან, დისკრიმინაციული ნიშნების ჩამონათვალი არ არის ამომწურავი. </w:t>
            </w:r>
          </w:p>
          <w:p w:rsidR="000D0C44" w:rsidRPr="00D87BC5" w:rsidRDefault="000D0C44" w:rsidP="000D0C44">
            <w:pPr>
              <w:jc w:val="both"/>
              <w:rPr>
                <w:rFonts w:ascii="Sylfaen" w:hAnsi="Sylfaen"/>
                <w:lang w:val="ka-GE"/>
              </w:rPr>
            </w:pPr>
          </w:p>
          <w:p w:rsidR="000D0C44" w:rsidRPr="00D87BC5" w:rsidRDefault="000D0C44" w:rsidP="000D0C44">
            <w:pPr>
              <w:jc w:val="both"/>
              <w:rPr>
                <w:rFonts w:ascii="Sylfaen" w:hAnsi="Sylfaen"/>
                <w:lang w:val="ka-GE"/>
              </w:rPr>
            </w:pPr>
            <w:r w:rsidRPr="00D87BC5">
              <w:rPr>
                <w:rFonts w:ascii="Sylfaen" w:hAnsi="Sylfaen"/>
                <w:lang w:val="ka-GE"/>
              </w:rPr>
              <w:t xml:space="preserve">აღსანიშნავია, რომ  კანონპროექტის მიხედვით, საკანონმდებლო დონეზე განისაზღვრება თანაბარი შრომის თანაბარი ანაზღაურების პრინციპი. </w:t>
            </w:r>
          </w:p>
          <w:p w:rsidR="000D0C44" w:rsidRPr="00D87BC5" w:rsidRDefault="000D0C44" w:rsidP="000D0C44">
            <w:pPr>
              <w:jc w:val="both"/>
              <w:rPr>
                <w:rFonts w:ascii="Sylfaen" w:hAnsi="Sylfaen"/>
                <w:lang w:val="ka-GE"/>
              </w:rPr>
            </w:pPr>
          </w:p>
          <w:p w:rsidR="00097EB8" w:rsidRPr="00621758" w:rsidRDefault="000D0C44" w:rsidP="000D0C44">
            <w:pPr>
              <w:jc w:val="both"/>
              <w:rPr>
                <w:rFonts w:ascii="Sylfaen" w:hAnsi="Sylfaen"/>
                <w:lang w:val="ka-GE"/>
              </w:rPr>
            </w:pPr>
            <w:r w:rsidRPr="00D87BC5">
              <w:rPr>
                <w:rFonts w:ascii="Sylfaen" w:hAnsi="Sylfaen"/>
                <w:lang w:val="ka-GE"/>
              </w:rPr>
              <w:t xml:space="preserve">გარდა ამისა, კანონპროექტი იცავს დასაქმებულს დისკრიმინაციული მოპრობის გასაჩივრების შემთხვევაში შრომითი ხელშეკრულების შეწყვეტისა </w:t>
            </w:r>
            <w:r w:rsidRPr="00E23B5C">
              <w:rPr>
                <w:rFonts w:ascii="Sylfaen" w:hAnsi="Sylfaen"/>
                <w:lang w:val="ka-GE"/>
              </w:rPr>
              <w:t>ან/და მის მიმართ ნებისმიერი სახის უარყოფითი მოპყრობ</w:t>
            </w:r>
            <w:r w:rsidRPr="00D87BC5">
              <w:rPr>
                <w:rFonts w:ascii="Sylfaen" w:hAnsi="Sylfaen"/>
                <w:lang w:val="ka-GE"/>
              </w:rPr>
              <w:t xml:space="preserve">ისაგან. </w:t>
            </w:r>
          </w:p>
        </w:tc>
      </w:tr>
      <w:tr w:rsidR="00A45F51" w:rsidRPr="00381570" w:rsidTr="00506F04">
        <w:tc>
          <w:tcPr>
            <w:tcW w:w="648" w:type="dxa"/>
          </w:tcPr>
          <w:p w:rsidR="00FF6CF2" w:rsidRPr="00621758" w:rsidRDefault="00290BB3" w:rsidP="00FF6CF2">
            <w:pPr>
              <w:jc w:val="both"/>
              <w:rPr>
                <w:rFonts w:ascii="Sylfaen" w:hAnsi="Sylfaen"/>
                <w:lang w:val="ka-GE"/>
              </w:rPr>
            </w:pPr>
            <w:r w:rsidRPr="00A6720C">
              <w:rPr>
                <w:rFonts w:ascii="Sylfaen" w:hAnsi="Sylfaen"/>
                <w:lang w:val="ka-GE"/>
              </w:rPr>
              <w:lastRenderedPageBreak/>
              <w:t>2.</w:t>
            </w:r>
            <w:r w:rsidRPr="00621758">
              <w:rPr>
                <w:rFonts w:ascii="Sylfaen" w:hAnsi="Sylfaen"/>
                <w:lang w:val="ka-GE"/>
              </w:rPr>
              <w:t>2</w:t>
            </w:r>
            <w:r w:rsidR="00FF6CF2">
              <w:rPr>
                <w:rFonts w:ascii="Sylfaen" w:hAnsi="Sylfaen"/>
                <w:lang w:val="ka-GE"/>
              </w:rPr>
              <w:t>.</w:t>
            </w:r>
            <w:r w:rsidR="00E33888" w:rsidRPr="00621758">
              <w:rPr>
                <w:rFonts w:ascii="Sylfaen" w:hAnsi="Sylfaen"/>
                <w:lang w:val="ka-GE"/>
              </w:rPr>
              <w:t>a</w:t>
            </w:r>
          </w:p>
          <w:p w:rsidR="003F23EB" w:rsidRPr="00621758" w:rsidRDefault="003F23EB" w:rsidP="00D610F3">
            <w:pPr>
              <w:jc w:val="both"/>
              <w:rPr>
                <w:rFonts w:ascii="Sylfaen" w:hAnsi="Sylfaen"/>
                <w:lang w:val="ka-GE"/>
              </w:rPr>
            </w:pPr>
          </w:p>
        </w:tc>
        <w:tc>
          <w:tcPr>
            <w:tcW w:w="2307" w:type="dxa"/>
          </w:tcPr>
          <w:p w:rsidR="00CA3996" w:rsidRPr="00CA3996" w:rsidRDefault="00CA3996" w:rsidP="00CA3996">
            <w:pPr>
              <w:rPr>
                <w:rFonts w:ascii="Sylfaen" w:hAnsi="Sylfaen" w:cs="EUAlbertina-Regu"/>
                <w:lang w:val="ka-GE"/>
              </w:rPr>
            </w:pPr>
            <w:r w:rsidRPr="00CA3996">
              <w:rPr>
                <w:rFonts w:ascii="Sylfaen" w:hAnsi="Sylfaen" w:cs="EUAlbertina-Regu"/>
                <w:lang w:val="ka-GE"/>
              </w:rPr>
              <w:lastRenderedPageBreak/>
              <w:t xml:space="preserve">პირველი </w:t>
            </w:r>
            <w:r w:rsidRPr="00CA3996">
              <w:rPr>
                <w:rFonts w:ascii="Sylfaen" w:hAnsi="Sylfaen" w:cs="EUAlbertina-Regu"/>
                <w:lang w:val="ka-GE"/>
              </w:rPr>
              <w:lastRenderedPageBreak/>
              <w:t>პარაგრაფის მიზნებისთვის:</w:t>
            </w:r>
          </w:p>
          <w:p w:rsidR="00CA3996" w:rsidRPr="006A0403" w:rsidRDefault="00CA3996" w:rsidP="00CA3996">
            <w:pPr>
              <w:pStyle w:val="ListParagraph"/>
              <w:rPr>
                <w:rFonts w:ascii="Sylfaen" w:hAnsi="Sylfaen" w:cs="EUAlbertina-Regu"/>
                <w:lang w:val="ka-GE"/>
              </w:rPr>
            </w:pPr>
          </w:p>
          <w:p w:rsidR="00CA3996" w:rsidRPr="00CA3996" w:rsidRDefault="00CA3996" w:rsidP="00CA3996">
            <w:pPr>
              <w:jc w:val="both"/>
              <w:rPr>
                <w:rFonts w:ascii="Sylfaen" w:hAnsi="Sylfaen" w:cs="EUAlbertina-Regu"/>
                <w:lang w:val="ka-GE"/>
              </w:rPr>
            </w:pPr>
            <w:r w:rsidRPr="00CA3996">
              <w:rPr>
                <w:rFonts w:ascii="Sylfaen" w:hAnsi="Sylfaen" w:cs="EUAlbertina-Regu"/>
                <w:lang w:val="ka-GE"/>
              </w:rPr>
              <w:t>(ა) პირდაპირ დისკრიმინაციად ითვლება ისეთი მოპყრობა, როდესაც თანაბარ პირობებში ერთ ადამიანს ეპყრობიან, მოეპყრნენ ან მოეპყრობოდნენ სხვა ადამიანზე უარესად, პირველ მუხლში მითითებული ნიშნებით;</w:t>
            </w:r>
          </w:p>
          <w:p w:rsidR="003F23EB" w:rsidRPr="00A6720C" w:rsidRDefault="003F23EB" w:rsidP="00380916">
            <w:pPr>
              <w:jc w:val="both"/>
              <w:rPr>
                <w:rFonts w:ascii="Sylfaen" w:hAnsi="Sylfaen"/>
              </w:rPr>
            </w:pPr>
          </w:p>
        </w:tc>
        <w:tc>
          <w:tcPr>
            <w:tcW w:w="357" w:type="dxa"/>
          </w:tcPr>
          <w:p w:rsidR="00381570" w:rsidRPr="00A6720C" w:rsidRDefault="00E335BB" w:rsidP="00381570">
            <w:pPr>
              <w:jc w:val="both"/>
              <w:rPr>
                <w:rFonts w:ascii="Sylfaen" w:hAnsi="Sylfaen"/>
                <w:lang w:val="ka-GE"/>
              </w:rPr>
            </w:pPr>
            <w:r w:rsidRPr="00A6720C">
              <w:rPr>
                <w:rFonts w:ascii="Sylfaen" w:hAnsi="Sylfaen"/>
                <w:lang w:val="ka-GE"/>
              </w:rPr>
              <w:lastRenderedPageBreak/>
              <w:t>1</w:t>
            </w:r>
          </w:p>
        </w:tc>
        <w:tc>
          <w:tcPr>
            <w:tcW w:w="666" w:type="dxa"/>
          </w:tcPr>
          <w:p w:rsidR="00381570" w:rsidRPr="00A6720C" w:rsidRDefault="00E335BB" w:rsidP="00381570">
            <w:pPr>
              <w:jc w:val="both"/>
              <w:rPr>
                <w:rFonts w:ascii="Sylfaen" w:hAnsi="Sylfaen"/>
                <w:lang w:val="ka-GE"/>
              </w:rPr>
            </w:pPr>
            <w:r w:rsidRPr="00A6720C">
              <w:rPr>
                <w:rFonts w:ascii="Sylfaen" w:hAnsi="Sylfaen"/>
                <w:lang w:val="ka-GE"/>
              </w:rPr>
              <w:t>4.2.</w:t>
            </w: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rPr>
            </w:pPr>
          </w:p>
        </w:tc>
        <w:tc>
          <w:tcPr>
            <w:tcW w:w="2970" w:type="dxa"/>
          </w:tcPr>
          <w:p w:rsidR="00381570" w:rsidRPr="00A6720C" w:rsidRDefault="00917854" w:rsidP="00917854">
            <w:pPr>
              <w:jc w:val="both"/>
              <w:rPr>
                <w:rFonts w:ascii="Sylfaen" w:hAnsi="Sylfaen"/>
                <w:lang w:val="ka-GE"/>
              </w:rPr>
            </w:pPr>
            <w:r w:rsidRPr="00917854">
              <w:rPr>
                <w:rFonts w:ascii="Sylfaen" w:hAnsi="Sylfaen"/>
                <w:lang w:val="ka-GE"/>
              </w:rPr>
              <w:lastRenderedPageBreak/>
              <w:t xml:space="preserve">ამ კანონის მიზნებისათვის, </w:t>
            </w:r>
            <w:r w:rsidRPr="00917854">
              <w:rPr>
                <w:rFonts w:ascii="Sylfaen" w:hAnsi="Sylfaen"/>
                <w:lang w:val="ka-GE"/>
              </w:rPr>
              <w:lastRenderedPageBreak/>
              <w:t>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tc>
        <w:tc>
          <w:tcPr>
            <w:tcW w:w="508" w:type="dxa"/>
          </w:tcPr>
          <w:p w:rsidR="00381570" w:rsidRPr="00A6720C" w:rsidRDefault="002E3B11" w:rsidP="00381570">
            <w:pPr>
              <w:jc w:val="both"/>
              <w:rPr>
                <w:rFonts w:ascii="Sylfaen" w:hAnsi="Sylfaen"/>
                <w:lang w:val="ka-GE"/>
              </w:rPr>
            </w:pPr>
            <w:r>
              <w:rPr>
                <w:rFonts w:ascii="Sylfaen" w:hAnsi="Sylfaen"/>
                <w:lang w:val="ka-GE"/>
              </w:rPr>
              <w:lastRenderedPageBreak/>
              <w:t>ს</w:t>
            </w:r>
            <w:r w:rsidR="001224C4" w:rsidRPr="00A6720C">
              <w:rPr>
                <w:rFonts w:ascii="Sylfaen" w:hAnsi="Sylfaen"/>
                <w:lang w:val="ka-GE"/>
              </w:rPr>
              <w:t>შ</w:t>
            </w: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tc>
        <w:tc>
          <w:tcPr>
            <w:tcW w:w="5612" w:type="dxa"/>
          </w:tcPr>
          <w:p w:rsidR="002E3B11" w:rsidRPr="0031640A" w:rsidRDefault="002E3B11" w:rsidP="002E3B11">
            <w:pPr>
              <w:jc w:val="both"/>
              <w:rPr>
                <w:rFonts w:ascii="Sylfaen" w:hAnsi="Sylfaen"/>
                <w:lang w:val="ka-GE"/>
              </w:rPr>
            </w:pPr>
            <w:r w:rsidRPr="0031640A">
              <w:rPr>
                <w:rFonts w:ascii="Sylfaen" w:hAnsi="Sylfaen"/>
                <w:lang w:val="ka-GE"/>
              </w:rPr>
              <w:lastRenderedPageBreak/>
              <w:t xml:space="preserve">კანონპროექტში სრულად არის ასახული </w:t>
            </w:r>
            <w:r w:rsidRPr="0031640A">
              <w:rPr>
                <w:rFonts w:ascii="Sylfaen" w:hAnsi="Sylfaen"/>
                <w:lang w:val="ka-GE"/>
              </w:rPr>
              <w:lastRenderedPageBreak/>
              <w:t xml:space="preserve">დირექტივით გათვალისწინებული დეფინიცია. </w:t>
            </w:r>
          </w:p>
          <w:p w:rsidR="002E3B11" w:rsidRPr="00112485" w:rsidRDefault="002E3B11" w:rsidP="002E3B11">
            <w:pPr>
              <w:jc w:val="both"/>
              <w:rPr>
                <w:rFonts w:ascii="Sylfaen" w:hAnsi="Sylfaen"/>
                <w:lang w:val="ka-GE"/>
              </w:rPr>
            </w:pPr>
          </w:p>
          <w:p w:rsidR="00CF64F8" w:rsidRPr="00A6720C" w:rsidRDefault="00CF64F8" w:rsidP="002E3B11">
            <w:pPr>
              <w:jc w:val="both"/>
              <w:rPr>
                <w:rFonts w:ascii="Sylfaen" w:hAnsi="Sylfaen"/>
                <w:lang w:val="ka-GE"/>
              </w:rPr>
            </w:pPr>
          </w:p>
        </w:tc>
      </w:tr>
      <w:tr w:rsidR="00A45F51" w:rsidRPr="00381570" w:rsidTr="00506F04">
        <w:tc>
          <w:tcPr>
            <w:tcW w:w="648" w:type="dxa"/>
          </w:tcPr>
          <w:p w:rsidR="002E20BC" w:rsidRPr="00A6720C" w:rsidRDefault="0050279B" w:rsidP="002E20BC">
            <w:pPr>
              <w:jc w:val="both"/>
              <w:rPr>
                <w:rFonts w:ascii="Sylfaen" w:hAnsi="Sylfaen"/>
              </w:rPr>
            </w:pPr>
            <w:r w:rsidRPr="00A6720C">
              <w:rPr>
                <w:rFonts w:ascii="Sylfaen" w:hAnsi="Sylfaen"/>
                <w:lang w:val="ka-GE"/>
              </w:rPr>
              <w:lastRenderedPageBreak/>
              <w:t>2.</w:t>
            </w:r>
            <w:r w:rsidRPr="00A6720C">
              <w:rPr>
                <w:rFonts w:ascii="Sylfaen" w:hAnsi="Sylfaen"/>
              </w:rPr>
              <w:t>2</w:t>
            </w:r>
            <w:r w:rsidR="00845673" w:rsidRPr="00A6720C">
              <w:rPr>
                <w:rFonts w:ascii="Sylfaen" w:hAnsi="Sylfaen"/>
                <w:lang w:val="ka-GE"/>
              </w:rPr>
              <w:t xml:space="preserve"> (</w:t>
            </w:r>
            <w:r w:rsidR="00845673" w:rsidRPr="00A6720C">
              <w:rPr>
                <w:rFonts w:ascii="Sylfaen" w:hAnsi="Sylfaen"/>
              </w:rPr>
              <w:t>b).</w:t>
            </w:r>
          </w:p>
          <w:p w:rsidR="0050279B" w:rsidRPr="00A6720C" w:rsidRDefault="0050279B" w:rsidP="00440666">
            <w:pPr>
              <w:jc w:val="both"/>
              <w:rPr>
                <w:rFonts w:ascii="Sylfaen" w:hAnsi="Sylfaen"/>
              </w:rPr>
            </w:pP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(ბ) არაპირდაპირ დისკრიმინაციად ითვლება ისეთი მოპყრობა, როდესაც აშკარად ნეიტრალური პირობები, კრიტერიუმები ან პრაქტიკა გარკვეული რელიგიის ან რწმენის, გარკვეული შეზღუდული </w:t>
            </w:r>
            <w:r w:rsidRPr="00CA3996">
              <w:rPr>
                <w:rFonts w:ascii="Sylfaen" w:hAnsi="Sylfaen" w:cs="EUAlbertina-Regu"/>
                <w:lang w:val="ka-GE"/>
              </w:rPr>
              <w:lastRenderedPageBreak/>
              <w:t xml:space="preserve">შესაძლებლობის, გარკვეული ასაკის ან გარკვეული სექსუალური ორიენტაციის პირებს აყენებს გარკვეულ არახელსაყრელ მდგომაროებაში სხვა პირებთან შედარებით, გარდა იმ შემთხვევებისა, როდესაც: </w:t>
            </w:r>
          </w:p>
          <w:p w:rsidR="00CA3996" w:rsidRDefault="00CA3996" w:rsidP="00CA3996">
            <w:pPr>
              <w:pStyle w:val="ListParagraph"/>
              <w:jc w:val="both"/>
              <w:rPr>
                <w:rFonts w:ascii="Sylfaen" w:hAnsi="Sylfaen" w:cs="EUAlbertina-Regu"/>
                <w:lang w:val="ka-GE"/>
              </w:rPr>
            </w:pPr>
          </w:p>
          <w:p w:rsidR="00CA3996" w:rsidRPr="00CA3996" w:rsidRDefault="00CA3996" w:rsidP="00CA3996">
            <w:pPr>
              <w:jc w:val="both"/>
              <w:rPr>
                <w:rFonts w:ascii="Sylfaen" w:hAnsi="Sylfaen" w:cs="EUAlbertina-Regu"/>
              </w:rPr>
            </w:pPr>
            <w:r>
              <w:rPr>
                <w:rFonts w:ascii="Sylfaen" w:hAnsi="Sylfaen" w:cs="EUAlbertina-Regu"/>
              </w:rPr>
              <w:t>(</w:t>
            </w:r>
            <w:proofErr w:type="spellStart"/>
            <w:r>
              <w:rPr>
                <w:rFonts w:ascii="Sylfaen" w:hAnsi="Sylfaen" w:cs="EUAlbertina-Regu"/>
              </w:rPr>
              <w:t>i</w:t>
            </w:r>
            <w:proofErr w:type="spellEnd"/>
            <w:r>
              <w:rPr>
                <w:rFonts w:ascii="Sylfaen" w:hAnsi="Sylfaen" w:cs="EUAlbertina-Regu"/>
              </w:rPr>
              <w:t xml:space="preserve">) </w:t>
            </w:r>
            <w:r w:rsidRPr="00CA3996">
              <w:rPr>
                <w:rFonts w:ascii="Sylfaen" w:hAnsi="Sylfaen" w:cs="EUAlbertina-Regu"/>
                <w:lang w:val="ka-GE"/>
              </w:rPr>
              <w:t>აღნიშნული პირობა, კრიტერიუმი ან პრაქტიკა არის ობიექტურად გამართლებული კანონიერი მიზნით და ამ მიზნის მიღწევის საშუალებები არის პროპორციული და აუცილებელი, ან</w:t>
            </w:r>
          </w:p>
          <w:p w:rsidR="00CA3996" w:rsidRPr="00D26FF6" w:rsidRDefault="00CA3996" w:rsidP="00CA3996">
            <w:pPr>
              <w:pStyle w:val="ListParagraph"/>
              <w:ind w:left="1440"/>
              <w:jc w:val="both"/>
              <w:rPr>
                <w:rFonts w:ascii="Sylfaen" w:hAnsi="Sylfaen" w:cs="EUAlbertina-Regu"/>
              </w:rPr>
            </w:pPr>
          </w:p>
          <w:p w:rsidR="00CA3996" w:rsidRPr="00CA3996" w:rsidRDefault="00CA3996" w:rsidP="00CA3996">
            <w:pPr>
              <w:jc w:val="both"/>
              <w:rPr>
                <w:rFonts w:ascii="Sylfaen" w:hAnsi="Sylfaen" w:cs="EUAlbertina-Regu"/>
              </w:rPr>
            </w:pPr>
            <w:r>
              <w:rPr>
                <w:rFonts w:ascii="Sylfaen" w:hAnsi="Sylfaen" w:cs="EUAlbertina-Regu"/>
              </w:rPr>
              <w:t xml:space="preserve">(ii) </w:t>
            </w:r>
            <w:r w:rsidRPr="00CA3996">
              <w:rPr>
                <w:rFonts w:ascii="Sylfaen" w:hAnsi="Sylfaen" w:cs="EUAlbertina-Regu"/>
                <w:lang w:val="ka-GE"/>
              </w:rPr>
              <w:t xml:space="preserve">იმ პირებთან მიმართებაში, რომლებსაც შეზღუდული აქვთ გარკვეული </w:t>
            </w:r>
            <w:r w:rsidRPr="00CA3996">
              <w:rPr>
                <w:rFonts w:ascii="Sylfaen" w:hAnsi="Sylfaen" w:cs="EUAlbertina-Regu"/>
                <w:lang w:val="ka-GE"/>
              </w:rPr>
              <w:lastRenderedPageBreak/>
              <w:t xml:space="preserve">შესაძლებლობა, დამსაქმებელი ან ნებისმიერი სხვა პირი ან ორგანიზაცია, რომელზეც ვრცელდება ეს დირექტივა, ვალდებულია, ეროვნული კანონმდებლობის თანახმად, მიიღოს სათანადო ზომები, რომლებიც შესაბამისობაშია მე-5 მუხლთან, რათა აღმოფხვრას ასეთი პირობით, კრიტერიუმით ან პრაქტიკით შექმნილი არახელსაყრელი პირობები. </w:t>
            </w:r>
          </w:p>
          <w:p w:rsidR="0085688B" w:rsidRPr="0085688B" w:rsidRDefault="0085688B" w:rsidP="0085688B">
            <w:pPr>
              <w:jc w:val="both"/>
              <w:rPr>
                <w:rFonts w:ascii="Sylfaen" w:hAnsi="Sylfaen"/>
                <w:lang w:val="ka-GE"/>
              </w:rPr>
            </w:pPr>
          </w:p>
        </w:tc>
        <w:tc>
          <w:tcPr>
            <w:tcW w:w="357" w:type="dxa"/>
          </w:tcPr>
          <w:p w:rsidR="0050279B" w:rsidRPr="00A6720C" w:rsidRDefault="0050279B" w:rsidP="00440666">
            <w:pPr>
              <w:jc w:val="both"/>
              <w:rPr>
                <w:rFonts w:ascii="Sylfaen" w:hAnsi="Sylfaen"/>
                <w:lang w:val="ka-GE"/>
              </w:rPr>
            </w:pPr>
            <w:r w:rsidRPr="00A6720C">
              <w:rPr>
                <w:rFonts w:ascii="Sylfaen" w:hAnsi="Sylfaen"/>
                <w:lang w:val="ka-GE"/>
              </w:rPr>
              <w:lastRenderedPageBreak/>
              <w:t>1</w:t>
            </w:r>
          </w:p>
        </w:tc>
        <w:tc>
          <w:tcPr>
            <w:tcW w:w="666" w:type="dxa"/>
          </w:tcPr>
          <w:p w:rsidR="0050279B" w:rsidRDefault="00FB2FC7" w:rsidP="00440666">
            <w:pPr>
              <w:jc w:val="both"/>
              <w:rPr>
                <w:rFonts w:ascii="Sylfaen" w:hAnsi="Sylfaen"/>
                <w:lang w:val="ka-GE"/>
              </w:rPr>
            </w:pPr>
            <w:r w:rsidRPr="00A6720C">
              <w:rPr>
                <w:rFonts w:ascii="Sylfaen" w:hAnsi="Sylfaen"/>
                <w:lang w:val="ka-GE"/>
              </w:rPr>
              <w:t>4.</w:t>
            </w:r>
            <w:r w:rsidRPr="00A6720C">
              <w:rPr>
                <w:rFonts w:ascii="Sylfaen" w:hAnsi="Sylfaen"/>
              </w:rPr>
              <w:t>3</w:t>
            </w:r>
            <w:r w:rsidR="0050279B" w:rsidRPr="00A6720C">
              <w:rPr>
                <w:rFonts w:ascii="Sylfaen" w:hAnsi="Sylfaen"/>
                <w:lang w:val="ka-GE"/>
              </w:rPr>
              <w:t>.</w:t>
            </w: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r>
              <w:rPr>
                <w:rFonts w:ascii="Sylfaen" w:hAnsi="Sylfaen"/>
                <w:lang w:val="ka-GE"/>
              </w:rPr>
              <w:t>9</w:t>
            </w: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Pr="00A6720C" w:rsidRDefault="001A0C29"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tc>
        <w:tc>
          <w:tcPr>
            <w:tcW w:w="2970" w:type="dxa"/>
          </w:tcPr>
          <w:p w:rsidR="001A0C29" w:rsidRDefault="00917854" w:rsidP="00440666">
            <w:pPr>
              <w:jc w:val="both"/>
              <w:rPr>
                <w:rFonts w:ascii="Sylfaen" w:hAnsi="Sylfaen"/>
                <w:lang w:val="ka-GE"/>
              </w:rPr>
            </w:pPr>
            <w:r w:rsidRPr="00917854">
              <w:rPr>
                <w:rFonts w:ascii="Sylfaen" w:hAnsi="Sylfaen"/>
                <w:lang w:val="ka-GE"/>
              </w:rPr>
              <w:lastRenderedPageBreak/>
              <w:t xml:space="preserve">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w:t>
            </w:r>
            <w:r w:rsidRPr="00917854">
              <w:rPr>
                <w:rFonts w:ascii="Sylfaen" w:hAnsi="Sylfaen"/>
                <w:lang w:val="ka-GE"/>
              </w:rPr>
              <w:lastRenderedPageBreak/>
              <w:t>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rsidR="00917854" w:rsidRPr="00917854" w:rsidRDefault="00917854" w:rsidP="00440666">
            <w:pPr>
              <w:jc w:val="both"/>
              <w:rPr>
                <w:rFonts w:ascii="Sylfaen" w:hAnsi="Sylfaen"/>
                <w:lang w:val="ka-GE"/>
              </w:rPr>
            </w:pPr>
          </w:p>
          <w:p w:rsidR="001A0C29" w:rsidRPr="001A0C29" w:rsidRDefault="001A0C29" w:rsidP="001A0C29">
            <w:pPr>
              <w:jc w:val="both"/>
              <w:rPr>
                <w:rFonts w:ascii="Sylfaen" w:hAnsi="Sylfaen"/>
                <w:lang w:val="ka-GE"/>
              </w:rPr>
            </w:pPr>
            <w:r w:rsidRPr="001A0C29">
              <w:rPr>
                <w:rFonts w:ascii="Sylfaen" w:hAnsi="Sylfaen"/>
                <w:lang w:val="ka-GE"/>
              </w:rPr>
              <w:t xml:space="preserve">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w:t>
            </w:r>
            <w:r w:rsidRPr="001A0C29">
              <w:rPr>
                <w:rFonts w:ascii="Sylfaen" w:hAnsi="Sylfaen"/>
                <w:lang w:val="ka-GE"/>
              </w:rPr>
              <w:lastRenderedPageBreak/>
              <w:t xml:space="preserve">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 </w:t>
            </w:r>
          </w:p>
          <w:p w:rsidR="001A0C29" w:rsidRPr="00A6720C" w:rsidRDefault="001A0C29" w:rsidP="00440666">
            <w:pPr>
              <w:jc w:val="both"/>
              <w:rPr>
                <w:rFonts w:ascii="Sylfaen" w:hAnsi="Sylfaen"/>
                <w:lang w:val="ka-GE"/>
              </w:rPr>
            </w:pPr>
          </w:p>
        </w:tc>
        <w:tc>
          <w:tcPr>
            <w:tcW w:w="508" w:type="dxa"/>
          </w:tcPr>
          <w:p w:rsidR="0050279B" w:rsidRPr="00A6720C" w:rsidRDefault="002E3B11" w:rsidP="00440666">
            <w:pPr>
              <w:jc w:val="both"/>
              <w:rPr>
                <w:rFonts w:ascii="Sylfaen" w:hAnsi="Sylfaen"/>
                <w:lang w:val="ka-GE"/>
              </w:rPr>
            </w:pPr>
            <w:r>
              <w:rPr>
                <w:rFonts w:ascii="Sylfaen" w:hAnsi="Sylfaen"/>
                <w:lang w:val="ka-GE"/>
              </w:rPr>
              <w:lastRenderedPageBreak/>
              <w:t>ს</w:t>
            </w:r>
            <w:r w:rsidR="0050279B" w:rsidRPr="00A6720C">
              <w:rPr>
                <w:rFonts w:ascii="Sylfaen" w:hAnsi="Sylfaen"/>
                <w:lang w:val="ka-GE"/>
              </w:rPr>
              <w:t>შ</w:t>
            </w: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tc>
        <w:tc>
          <w:tcPr>
            <w:tcW w:w="5612" w:type="dxa"/>
          </w:tcPr>
          <w:p w:rsidR="002E3B11" w:rsidRPr="0031640A" w:rsidRDefault="002E3B11" w:rsidP="002E3B11">
            <w:pPr>
              <w:jc w:val="both"/>
              <w:rPr>
                <w:rFonts w:ascii="Sylfaen" w:hAnsi="Sylfaen"/>
                <w:lang w:val="ka-GE"/>
              </w:rPr>
            </w:pPr>
            <w:r w:rsidRPr="0031640A">
              <w:rPr>
                <w:rFonts w:ascii="Sylfaen" w:hAnsi="Sylfaen"/>
                <w:lang w:val="ka-GE"/>
              </w:rPr>
              <w:lastRenderedPageBreak/>
              <w:t xml:space="preserve">კანონპროექტში სრულად არის ასახული დირექტივით გათვალისწინებული დეფინიცია. </w:t>
            </w:r>
          </w:p>
          <w:p w:rsidR="002E3B11" w:rsidRPr="0031640A" w:rsidRDefault="002E3B11" w:rsidP="002E3B11">
            <w:pPr>
              <w:jc w:val="both"/>
              <w:rPr>
                <w:rFonts w:ascii="Sylfaen" w:hAnsi="Sylfaen"/>
                <w:lang w:val="ka-GE"/>
              </w:rPr>
            </w:pPr>
          </w:p>
          <w:p w:rsidR="001B77D1" w:rsidRDefault="001B77D1" w:rsidP="00440666">
            <w:pPr>
              <w:jc w:val="both"/>
              <w:rPr>
                <w:rFonts w:ascii="Sylfaen" w:hAnsi="Sylfaen"/>
                <w:lang w:val="ka-GE"/>
              </w:rPr>
            </w:pPr>
          </w:p>
          <w:p w:rsidR="0050279B" w:rsidRPr="00A6720C" w:rsidRDefault="0050279B" w:rsidP="001A0C29">
            <w:pPr>
              <w:jc w:val="both"/>
              <w:rPr>
                <w:rFonts w:ascii="Sylfaen" w:hAnsi="Sylfaen"/>
                <w:lang w:val="ka-GE"/>
              </w:rPr>
            </w:pPr>
          </w:p>
        </w:tc>
      </w:tr>
      <w:tr w:rsidR="00296419" w:rsidRPr="00381570" w:rsidTr="00506F04">
        <w:tc>
          <w:tcPr>
            <w:tcW w:w="648" w:type="dxa"/>
          </w:tcPr>
          <w:p w:rsidR="00296419" w:rsidRPr="00A6720C" w:rsidRDefault="00296419" w:rsidP="00381570">
            <w:pPr>
              <w:jc w:val="both"/>
              <w:rPr>
                <w:rFonts w:ascii="Sylfaen" w:hAnsi="Sylfaen"/>
                <w:lang w:val="ka-GE"/>
              </w:rPr>
            </w:pPr>
            <w:r>
              <w:rPr>
                <w:rFonts w:ascii="Sylfaen" w:hAnsi="Sylfaen"/>
                <w:lang w:val="ka-GE"/>
              </w:rPr>
              <w:lastRenderedPageBreak/>
              <w:t>2.3.</w:t>
            </w: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შევიწროება უნდა მიიჩნეოდეს დისკრიმინაციის ფორმად, პირველი პარაგრაფით გათვალისწინებული მნიშვნელობით, როდესაც ადგილი </w:t>
            </w:r>
            <w:r w:rsidRPr="00CA3996">
              <w:rPr>
                <w:rFonts w:ascii="Sylfaen" w:hAnsi="Sylfaen" w:cs="EUAlbertina-Regu"/>
                <w:lang w:val="ka-GE"/>
              </w:rPr>
              <w:lastRenderedPageBreak/>
              <w:t xml:space="preserve">აქვს არასასურველ ქცევას, რომელიც უკავშირდება პირველ მუხლში მითითებულ ნებისმიერ საფუძველს, რომელიც მიზნად ისახავს ან იწვევს </w:t>
            </w:r>
            <w:r w:rsidRPr="00CA3996">
              <w:rPr>
                <w:rFonts w:ascii="Sylfaen" w:hAnsi="Sylfaen"/>
                <w:lang w:val="ka-GE"/>
              </w:rPr>
              <w:t>პირის ღირსების შელახვასა და დაშინების, მტრული, დამამცირებელი, შეურაცხმყოფელი ან აგრესიული ატმოსფეროს შექმნას. ამ შემთხვევაში შევიწროების მნიშვნელობა შეიძლება განისაზღვროს წევრი სახელმწიფოს ეროვნული კანონმდებლობისა და პრაქტიკის შესაბამისად.</w:t>
            </w:r>
          </w:p>
          <w:p w:rsidR="00296419" w:rsidRPr="00A6720C" w:rsidRDefault="00296419" w:rsidP="004E1753">
            <w:pPr>
              <w:jc w:val="both"/>
              <w:rPr>
                <w:rFonts w:ascii="Sylfaen" w:hAnsi="Sylfaen"/>
                <w:lang w:val="ka-GE"/>
              </w:rPr>
            </w:pPr>
          </w:p>
        </w:tc>
        <w:tc>
          <w:tcPr>
            <w:tcW w:w="357" w:type="dxa"/>
          </w:tcPr>
          <w:p w:rsidR="00296419" w:rsidRPr="00A6720C" w:rsidRDefault="00296419" w:rsidP="00381570">
            <w:pPr>
              <w:jc w:val="both"/>
              <w:rPr>
                <w:rFonts w:ascii="Sylfaen" w:hAnsi="Sylfaen"/>
                <w:lang w:val="ka-GE"/>
              </w:rPr>
            </w:pPr>
            <w:r>
              <w:rPr>
                <w:rFonts w:ascii="Sylfaen" w:hAnsi="Sylfaen"/>
                <w:lang w:val="ka-GE"/>
              </w:rPr>
              <w:lastRenderedPageBreak/>
              <w:t>1</w:t>
            </w:r>
          </w:p>
        </w:tc>
        <w:tc>
          <w:tcPr>
            <w:tcW w:w="666" w:type="dxa"/>
          </w:tcPr>
          <w:p w:rsidR="00296419" w:rsidRPr="00A6720C" w:rsidRDefault="00296419" w:rsidP="00381570">
            <w:pPr>
              <w:jc w:val="both"/>
              <w:rPr>
                <w:rFonts w:ascii="Sylfaen" w:hAnsi="Sylfaen"/>
                <w:lang w:val="ka-GE"/>
              </w:rPr>
            </w:pPr>
            <w:r>
              <w:rPr>
                <w:rFonts w:ascii="Sylfaen" w:hAnsi="Sylfaen"/>
                <w:lang w:val="ka-GE"/>
              </w:rPr>
              <w:t>4.5</w:t>
            </w:r>
          </w:p>
        </w:tc>
        <w:tc>
          <w:tcPr>
            <w:tcW w:w="2970" w:type="dxa"/>
          </w:tcPr>
          <w:p w:rsidR="00296419" w:rsidRPr="00A6720C" w:rsidRDefault="002E3B11" w:rsidP="00381570">
            <w:pPr>
              <w:jc w:val="both"/>
              <w:rPr>
                <w:rFonts w:ascii="Sylfaen" w:hAnsi="Sylfaen"/>
                <w:lang w:val="ka-GE"/>
              </w:rPr>
            </w:pPr>
            <w:r w:rsidRPr="0031640A">
              <w:rPr>
                <w:rFonts w:ascii="Sylfaen" w:hAnsi="Sylfaen"/>
                <w:lang w:val="ka-GE"/>
              </w:rPr>
              <w:t xml:space="preserve">შევიწროება სამუშაო ადგილზე, (მათ შორის, სექსუალურ შევიწროება) ამ მუხლის პირველი პუნქტის მნიშვნელობით წარმოადგენს დისკრიმინაციის ფორმას, როდესაც პირველ პუნქტში </w:t>
            </w:r>
            <w:r w:rsidRPr="0031640A">
              <w:rPr>
                <w:rFonts w:ascii="Sylfaen" w:hAnsi="Sylfaen"/>
                <w:lang w:val="ka-GE"/>
              </w:rPr>
              <w:lastRenderedPageBreak/>
              <w:t>მითითებული რომელიმე ნიშნით განპირობებული არასასურველი ქცევამიზნად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tc>
        <w:tc>
          <w:tcPr>
            <w:tcW w:w="508" w:type="dxa"/>
          </w:tcPr>
          <w:p w:rsidR="00296419" w:rsidRDefault="00296419" w:rsidP="00381570">
            <w:pPr>
              <w:jc w:val="both"/>
              <w:rPr>
                <w:rFonts w:ascii="Sylfaen" w:hAnsi="Sylfaen"/>
                <w:lang w:val="ka-GE"/>
              </w:rPr>
            </w:pPr>
            <w:r>
              <w:rPr>
                <w:rFonts w:ascii="Sylfaen" w:hAnsi="Sylfaen"/>
                <w:lang w:val="ka-GE"/>
              </w:rPr>
              <w:lastRenderedPageBreak/>
              <w:t>სშ</w:t>
            </w:r>
          </w:p>
        </w:tc>
        <w:tc>
          <w:tcPr>
            <w:tcW w:w="5612" w:type="dxa"/>
          </w:tcPr>
          <w:p w:rsidR="002E3B11" w:rsidRPr="0031640A" w:rsidRDefault="002E3B11" w:rsidP="002E3B11">
            <w:pPr>
              <w:jc w:val="both"/>
              <w:rPr>
                <w:rFonts w:ascii="Sylfaen" w:hAnsi="Sylfaen"/>
                <w:lang w:val="ka-GE"/>
              </w:rPr>
            </w:pPr>
            <w:r w:rsidRPr="0031640A">
              <w:rPr>
                <w:rFonts w:ascii="Sylfaen" w:hAnsi="Sylfaen"/>
                <w:lang w:val="ka-GE"/>
              </w:rPr>
              <w:t xml:space="preserve">კანონპროექტში სრულად არის ასახული დირექტივით გათვალისწინებული დეფინიცია. </w:t>
            </w:r>
          </w:p>
          <w:p w:rsidR="002E3B11" w:rsidRPr="0031640A" w:rsidRDefault="002E3B11" w:rsidP="002E3B11">
            <w:pPr>
              <w:jc w:val="both"/>
              <w:rPr>
                <w:rFonts w:ascii="Sylfaen" w:hAnsi="Sylfaen"/>
                <w:lang w:val="ka-GE"/>
              </w:rPr>
            </w:pPr>
          </w:p>
          <w:p w:rsidR="00296419" w:rsidRPr="00A6720C" w:rsidRDefault="002E3B11" w:rsidP="002E3B11">
            <w:pPr>
              <w:jc w:val="both"/>
              <w:rPr>
                <w:rFonts w:ascii="Sylfaen" w:hAnsi="Sylfaen"/>
                <w:lang w:val="ka-GE"/>
              </w:rPr>
            </w:pPr>
            <w:r w:rsidRPr="0031640A">
              <w:rPr>
                <w:rFonts w:ascii="Sylfaen" w:hAnsi="Sylfaen"/>
                <w:lang w:val="ka-GE"/>
              </w:rPr>
              <w:t xml:space="preserve">შენიშვნა: დირექტივის შესაბამისად კანონპროექტი ცალ-ცალკე განსაზღვრავს შევიწროებისა და სექსუალური შევიწროების ცნებას, შესაბამისად, ფრჩხილებში მითითებული „(მათ შორის სექსუალური შევიწროების)“  მითითება ტექნიკური </w:t>
            </w:r>
            <w:r w:rsidRPr="0031640A">
              <w:rPr>
                <w:rFonts w:ascii="Sylfaen" w:hAnsi="Sylfaen"/>
                <w:lang w:val="ka-GE"/>
              </w:rPr>
              <w:lastRenderedPageBreak/>
              <w:t>თვალსაზრისით აუცილებლობას არ წარმოადგენს.</w:t>
            </w:r>
          </w:p>
        </w:tc>
      </w:tr>
      <w:tr w:rsidR="00383353" w:rsidRPr="00381570" w:rsidTr="00506F04">
        <w:tc>
          <w:tcPr>
            <w:tcW w:w="648" w:type="dxa"/>
          </w:tcPr>
          <w:p w:rsidR="00383353" w:rsidRPr="00A6720C" w:rsidRDefault="00383353" w:rsidP="00381570">
            <w:pPr>
              <w:jc w:val="both"/>
              <w:rPr>
                <w:rFonts w:ascii="Sylfaen" w:hAnsi="Sylfaen"/>
                <w:lang w:val="ka-GE"/>
              </w:rPr>
            </w:pPr>
            <w:r>
              <w:rPr>
                <w:rFonts w:ascii="Sylfaen" w:hAnsi="Sylfaen"/>
                <w:lang w:val="ka-GE"/>
              </w:rPr>
              <w:lastRenderedPageBreak/>
              <w:t>2.4.</w:t>
            </w: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პირველ მუხლში მითითებული ნიშნით პირთა </w:t>
            </w:r>
            <w:r w:rsidRPr="00CA3996">
              <w:rPr>
                <w:rFonts w:ascii="Sylfaen" w:hAnsi="Sylfaen" w:cs="EUAlbertina-Regu"/>
                <w:lang w:val="ka-GE"/>
              </w:rPr>
              <w:lastRenderedPageBreak/>
              <w:t>დისკრიმინაციის შესახებ მიცემული ნებისმიერი მითითება ითვლება დისკრიმინაციად პირველი პარაგრაფის მიზნებისთვის.</w:t>
            </w:r>
          </w:p>
          <w:p w:rsidR="00383353" w:rsidRPr="00A6720C" w:rsidRDefault="00383353" w:rsidP="00C83003">
            <w:pPr>
              <w:jc w:val="both"/>
              <w:rPr>
                <w:rFonts w:ascii="Sylfaen" w:hAnsi="Sylfaen"/>
                <w:lang w:val="ka-GE"/>
              </w:rPr>
            </w:pPr>
          </w:p>
        </w:tc>
        <w:tc>
          <w:tcPr>
            <w:tcW w:w="357" w:type="dxa"/>
          </w:tcPr>
          <w:p w:rsidR="00383353" w:rsidRPr="00A6720C" w:rsidRDefault="00F64A78" w:rsidP="00381570">
            <w:pPr>
              <w:jc w:val="both"/>
              <w:rPr>
                <w:rFonts w:ascii="Sylfaen" w:hAnsi="Sylfaen"/>
                <w:lang w:val="ka-GE"/>
              </w:rPr>
            </w:pPr>
            <w:r>
              <w:rPr>
                <w:rFonts w:ascii="Sylfaen" w:hAnsi="Sylfaen"/>
                <w:lang w:val="ka-GE"/>
              </w:rPr>
              <w:lastRenderedPageBreak/>
              <w:t>3</w:t>
            </w:r>
          </w:p>
        </w:tc>
        <w:tc>
          <w:tcPr>
            <w:tcW w:w="666" w:type="dxa"/>
          </w:tcPr>
          <w:p w:rsidR="00383353" w:rsidRPr="00A6720C" w:rsidRDefault="000D26E8" w:rsidP="00381570">
            <w:pPr>
              <w:jc w:val="both"/>
              <w:rPr>
                <w:rFonts w:ascii="Sylfaen" w:hAnsi="Sylfaen"/>
                <w:lang w:val="ka-GE"/>
              </w:rPr>
            </w:pPr>
            <w:r>
              <w:rPr>
                <w:rFonts w:ascii="Sylfaen" w:hAnsi="Sylfaen"/>
                <w:lang w:val="ka-GE"/>
              </w:rPr>
              <w:t>2.5</w:t>
            </w:r>
          </w:p>
        </w:tc>
        <w:tc>
          <w:tcPr>
            <w:tcW w:w="2970" w:type="dxa"/>
          </w:tcPr>
          <w:p w:rsidR="00383353" w:rsidRPr="000D26E8" w:rsidRDefault="000D26E8" w:rsidP="00381570">
            <w:pPr>
              <w:jc w:val="both"/>
              <w:rPr>
                <w:rFonts w:ascii="Sylfaen" w:hAnsi="Sylfaen" w:cs="EUAlbertina-Regu"/>
                <w:lang w:val="ka-GE"/>
              </w:rPr>
            </w:pPr>
            <w:r w:rsidRPr="000D26E8">
              <w:rPr>
                <w:rFonts w:ascii="Sylfaen" w:hAnsi="Sylfaen" w:cs="EUAlbertina-Regu"/>
                <w:lang w:val="ka-GE"/>
              </w:rPr>
              <w:t xml:space="preserve">აკრძალულია ნებისმიერი ქმედება, რომელიც მიზნად ისახავს პირის იძულებას, </w:t>
            </w:r>
            <w:r w:rsidRPr="000D26E8">
              <w:rPr>
                <w:rFonts w:ascii="Sylfaen" w:hAnsi="Sylfaen" w:cs="EUAlbertina-Regu"/>
                <w:lang w:val="ka-GE"/>
              </w:rPr>
              <w:lastRenderedPageBreak/>
              <w:t>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w:t>
            </w:r>
          </w:p>
        </w:tc>
        <w:tc>
          <w:tcPr>
            <w:tcW w:w="508" w:type="dxa"/>
          </w:tcPr>
          <w:p w:rsidR="00383353" w:rsidRDefault="000D26E8" w:rsidP="00381570">
            <w:pPr>
              <w:jc w:val="both"/>
              <w:rPr>
                <w:rFonts w:ascii="Sylfaen" w:hAnsi="Sylfaen"/>
                <w:lang w:val="ka-GE"/>
              </w:rPr>
            </w:pPr>
            <w:r>
              <w:rPr>
                <w:rFonts w:ascii="Sylfaen" w:hAnsi="Sylfaen"/>
                <w:lang w:val="ka-GE"/>
              </w:rPr>
              <w:lastRenderedPageBreak/>
              <w:t>ს</w:t>
            </w:r>
            <w:r w:rsidR="00383353">
              <w:rPr>
                <w:rFonts w:ascii="Sylfaen" w:hAnsi="Sylfaen"/>
                <w:lang w:val="ka-GE"/>
              </w:rPr>
              <w:t>შ</w:t>
            </w:r>
          </w:p>
        </w:tc>
        <w:tc>
          <w:tcPr>
            <w:tcW w:w="5612" w:type="dxa"/>
          </w:tcPr>
          <w:p w:rsidR="00383353" w:rsidRPr="00A6720C" w:rsidRDefault="00383353" w:rsidP="0038242C">
            <w:pPr>
              <w:jc w:val="both"/>
              <w:rPr>
                <w:rFonts w:ascii="Sylfaen" w:hAnsi="Sylfaen"/>
                <w:lang w:val="ka-GE"/>
              </w:rPr>
            </w:pPr>
          </w:p>
        </w:tc>
      </w:tr>
      <w:tr w:rsidR="00504CC3" w:rsidRPr="00F2728D" w:rsidTr="00506F04">
        <w:tc>
          <w:tcPr>
            <w:tcW w:w="648" w:type="dxa"/>
          </w:tcPr>
          <w:p w:rsidR="00504CC3" w:rsidRDefault="00504CC3" w:rsidP="00381570">
            <w:pPr>
              <w:jc w:val="both"/>
              <w:rPr>
                <w:rFonts w:ascii="Sylfaen" w:hAnsi="Sylfaen"/>
                <w:lang w:val="ka-GE"/>
              </w:rPr>
            </w:pPr>
            <w:r>
              <w:rPr>
                <w:rFonts w:ascii="Sylfaen" w:hAnsi="Sylfaen"/>
                <w:lang w:val="ka-GE"/>
              </w:rPr>
              <w:lastRenderedPageBreak/>
              <w:t>2.5.</w:t>
            </w: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წინამდებარე დირექტივა ზიანს არ აყენებს ეროვნული კანონმდებლობის გათვალისწინებულ ზომებს, რომლებიც აუცილებელია დემოკრატიულ საზოგადოებაში საჯარო უსაფრთხოებისთვის, საჯარო წესრიგის დაცვისა და დანაშაულებრივი ქმედების პრევენციისთვის, ჯანმრთელობისა და სხვათა უფლებებისა და თავისუფლებების დაცვისთვის. </w:t>
            </w:r>
          </w:p>
          <w:p w:rsidR="00504CC3" w:rsidRPr="007F0D6A" w:rsidRDefault="00504CC3" w:rsidP="00504CC3">
            <w:pPr>
              <w:jc w:val="both"/>
              <w:rPr>
                <w:rFonts w:ascii="Sylfaen" w:hAnsi="Sylfaen"/>
              </w:rPr>
            </w:pPr>
          </w:p>
        </w:tc>
        <w:tc>
          <w:tcPr>
            <w:tcW w:w="357" w:type="dxa"/>
          </w:tcPr>
          <w:p w:rsidR="00504CC3" w:rsidRDefault="000D26E8" w:rsidP="00381570">
            <w:pPr>
              <w:jc w:val="both"/>
              <w:rPr>
                <w:rFonts w:ascii="Sylfaen" w:hAnsi="Sylfaen"/>
                <w:lang w:val="ka-GE"/>
              </w:rPr>
            </w:pPr>
            <w:r>
              <w:rPr>
                <w:rFonts w:ascii="Sylfaen" w:hAnsi="Sylfaen"/>
                <w:lang w:val="ka-GE"/>
              </w:rPr>
              <w:t>1</w:t>
            </w: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F64A78" w:rsidP="00381570">
            <w:pPr>
              <w:jc w:val="both"/>
              <w:rPr>
                <w:rFonts w:ascii="Sylfaen" w:hAnsi="Sylfaen"/>
                <w:lang w:val="ka-GE"/>
              </w:rPr>
            </w:pPr>
            <w:r>
              <w:rPr>
                <w:rFonts w:ascii="Sylfaen" w:hAnsi="Sylfaen"/>
                <w:lang w:val="ka-GE"/>
              </w:rPr>
              <w:t>3</w:t>
            </w:r>
          </w:p>
        </w:tc>
        <w:tc>
          <w:tcPr>
            <w:tcW w:w="666" w:type="dxa"/>
          </w:tcPr>
          <w:p w:rsidR="00504CC3" w:rsidRDefault="000D26E8" w:rsidP="00381570">
            <w:pPr>
              <w:jc w:val="both"/>
              <w:rPr>
                <w:rFonts w:ascii="Sylfaen" w:hAnsi="Sylfaen"/>
                <w:lang w:val="ka-GE"/>
              </w:rPr>
            </w:pPr>
            <w:r>
              <w:rPr>
                <w:rFonts w:ascii="Sylfaen" w:hAnsi="Sylfaen"/>
                <w:lang w:val="ka-GE"/>
              </w:rPr>
              <w:t>6</w:t>
            </w: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r>
              <w:rPr>
                <w:rFonts w:ascii="Sylfaen" w:hAnsi="Sylfaen"/>
                <w:lang w:val="ka-GE"/>
              </w:rPr>
              <w:t>2.8</w:t>
            </w: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p>
          <w:p w:rsidR="000D26E8" w:rsidRDefault="000D26E8" w:rsidP="00381570">
            <w:pPr>
              <w:jc w:val="both"/>
              <w:rPr>
                <w:rFonts w:ascii="Sylfaen" w:hAnsi="Sylfaen"/>
                <w:lang w:val="ka-GE"/>
              </w:rPr>
            </w:pPr>
            <w:r>
              <w:rPr>
                <w:rFonts w:ascii="Sylfaen" w:hAnsi="Sylfaen"/>
                <w:lang w:val="ka-GE"/>
              </w:rPr>
              <w:t>2.9</w:t>
            </w:r>
          </w:p>
        </w:tc>
        <w:tc>
          <w:tcPr>
            <w:tcW w:w="2970" w:type="dxa"/>
          </w:tcPr>
          <w:p w:rsidR="002E3B11" w:rsidRDefault="002E3B11" w:rsidP="002E3B11">
            <w:pPr>
              <w:jc w:val="both"/>
              <w:rPr>
                <w:rFonts w:ascii="Sylfaen" w:hAnsi="Sylfaen"/>
                <w:lang w:val="ka-GE"/>
              </w:rPr>
            </w:pPr>
            <w:r w:rsidRPr="004A42FE">
              <w:rPr>
                <w:rFonts w:ascii="Sylfaen" w:hAnsi="Sylfaen"/>
                <w:lang w:val="ka-GE"/>
              </w:rPr>
              <w:lastRenderedPageBreak/>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0D26E8" w:rsidRDefault="000D26E8" w:rsidP="002E3B11">
            <w:pPr>
              <w:jc w:val="both"/>
              <w:rPr>
                <w:rFonts w:ascii="Sylfaen" w:hAnsi="Sylfaen"/>
                <w:lang w:val="ka-GE"/>
              </w:rPr>
            </w:pPr>
          </w:p>
          <w:p w:rsidR="000D26E8" w:rsidRDefault="000D26E8" w:rsidP="002E3B11">
            <w:pPr>
              <w:jc w:val="both"/>
              <w:rPr>
                <w:rFonts w:ascii="Sylfaen" w:hAnsi="Sylfaen"/>
                <w:lang w:val="ka-GE"/>
              </w:rPr>
            </w:pPr>
          </w:p>
          <w:p w:rsidR="000D26E8" w:rsidRPr="000D26E8" w:rsidRDefault="000D26E8" w:rsidP="000D26E8">
            <w:pPr>
              <w:jc w:val="both"/>
              <w:rPr>
                <w:rFonts w:ascii="Sylfaen" w:hAnsi="Sylfaen"/>
                <w:lang w:val="ka-GE"/>
              </w:rPr>
            </w:pPr>
            <w:r w:rsidRPr="000D26E8">
              <w:rPr>
                <w:rFonts w:ascii="Sylfaen" w:hAnsi="Sylfaen"/>
                <w:lang w:val="ka-GE"/>
              </w:rPr>
              <w:t xml:space="preserve">დისკრიმინაციად არ მიიჩნევა ნებისმიერი განსხვავება, დაუშვებლობა და უპირატესობა განსაზღვრულ სამუშაოსთან, საქმიანობასთან ან სფეროსთან დაკავშირებით, რომელიც </w:t>
            </w:r>
            <w:r w:rsidRPr="000D26E8">
              <w:rPr>
                <w:rFonts w:ascii="Sylfaen" w:hAnsi="Sylfaen"/>
                <w:lang w:val="ka-GE"/>
              </w:rPr>
              <w:lastRenderedPageBreak/>
              <w:t>სპეციფიკურ მოთხოვნებს ემყარება.</w:t>
            </w:r>
          </w:p>
          <w:p w:rsidR="000D26E8" w:rsidRDefault="000D26E8" w:rsidP="000D26E8">
            <w:pPr>
              <w:jc w:val="both"/>
              <w:rPr>
                <w:rFonts w:ascii="Sylfaen" w:hAnsi="Sylfaen"/>
                <w:lang w:val="ka-GE"/>
              </w:rPr>
            </w:pPr>
          </w:p>
          <w:p w:rsidR="000D26E8" w:rsidRPr="000D26E8" w:rsidRDefault="000D26E8" w:rsidP="000D26E8">
            <w:pPr>
              <w:jc w:val="both"/>
              <w:rPr>
                <w:rFonts w:ascii="Sylfaen" w:hAnsi="Sylfaen"/>
                <w:lang w:val="ka-GE"/>
              </w:rPr>
            </w:pPr>
            <w:r w:rsidRPr="000D26E8">
              <w:rPr>
                <w:rFonts w:ascii="Sylfaen" w:hAnsi="Sylfaen"/>
                <w:lang w:val="ka-GE"/>
              </w:rPr>
              <w:t>განსხვავებული მოპყრობა, პირობების შექმნა ან/და მდგომარეობა  დასაშვებია, თუ არსებობს სახელმწიფოს დაუძლეველი ინტერესი და სახელმწიფოს ჩარევა აუცილებელია დემოკრატიულ საზოგადოებაში.</w:t>
            </w:r>
          </w:p>
          <w:p w:rsidR="000D26E8" w:rsidRPr="004A42FE" w:rsidRDefault="000D26E8" w:rsidP="002E3B11">
            <w:pPr>
              <w:jc w:val="both"/>
              <w:rPr>
                <w:rFonts w:ascii="Sylfaen" w:hAnsi="Sylfaen"/>
                <w:lang w:val="ka-GE"/>
              </w:rPr>
            </w:pPr>
          </w:p>
          <w:p w:rsidR="00504CC3" w:rsidRPr="00676A0E" w:rsidRDefault="00504CC3" w:rsidP="00676A0E">
            <w:pPr>
              <w:jc w:val="both"/>
              <w:rPr>
                <w:rFonts w:ascii="Sylfaen" w:hAnsi="Sylfaen"/>
                <w:b/>
                <w:lang w:val="ka-GE"/>
              </w:rPr>
            </w:pPr>
          </w:p>
        </w:tc>
        <w:tc>
          <w:tcPr>
            <w:tcW w:w="508" w:type="dxa"/>
          </w:tcPr>
          <w:p w:rsidR="00504CC3" w:rsidRDefault="002E3B11" w:rsidP="00381570">
            <w:pPr>
              <w:jc w:val="both"/>
              <w:rPr>
                <w:rFonts w:ascii="Sylfaen" w:hAnsi="Sylfaen"/>
                <w:lang w:val="ka-GE"/>
              </w:rPr>
            </w:pPr>
            <w:r>
              <w:rPr>
                <w:rFonts w:ascii="Sylfaen" w:hAnsi="Sylfaen"/>
                <w:lang w:val="ka-GE"/>
              </w:rPr>
              <w:lastRenderedPageBreak/>
              <w:t>ს</w:t>
            </w:r>
            <w:r w:rsidR="00537C91">
              <w:rPr>
                <w:rFonts w:ascii="Sylfaen" w:hAnsi="Sylfaen"/>
                <w:lang w:val="ka-GE"/>
              </w:rPr>
              <w:t>შ</w:t>
            </w:r>
          </w:p>
        </w:tc>
        <w:tc>
          <w:tcPr>
            <w:tcW w:w="5612" w:type="dxa"/>
          </w:tcPr>
          <w:p w:rsidR="00504CC3" w:rsidRPr="00A6720C" w:rsidRDefault="002E3B11" w:rsidP="002E3B11">
            <w:pPr>
              <w:jc w:val="both"/>
              <w:rPr>
                <w:rFonts w:ascii="Sylfaen" w:hAnsi="Sylfaen"/>
                <w:lang w:val="ka-GE"/>
              </w:rPr>
            </w:pPr>
            <w:r w:rsidRPr="004A42FE">
              <w:rPr>
                <w:rFonts w:ascii="Sylfaen" w:hAnsi="Sylfaen"/>
                <w:lang w:val="ka-GE"/>
              </w:rPr>
              <w:t>კანონპროექტი ამ ნაწილში სრულად შეესაბამება დირექტივის ტექსტს ვინაიდან ითვალისწინებს სამუშაოს სპეციფიკიდან გამომდინარე, ლეგიტიმური მიზნის არსებობის პირობებში, უფლების განხორციელებაში პროპორციული ჩარევის შესაძლებლობას.</w:t>
            </w:r>
          </w:p>
        </w:tc>
      </w:tr>
      <w:tr w:rsidR="003B23FC" w:rsidRPr="00211936" w:rsidTr="00506F04">
        <w:tc>
          <w:tcPr>
            <w:tcW w:w="648" w:type="dxa"/>
          </w:tcPr>
          <w:p w:rsidR="003B23FC" w:rsidRPr="00A6720C" w:rsidRDefault="007F0D6A" w:rsidP="00381570">
            <w:pPr>
              <w:jc w:val="both"/>
              <w:rPr>
                <w:rFonts w:ascii="Sylfaen" w:hAnsi="Sylfaen"/>
                <w:lang w:val="ka-GE"/>
              </w:rPr>
            </w:pPr>
            <w:r>
              <w:rPr>
                <w:rFonts w:ascii="Sylfaen" w:hAnsi="Sylfaen"/>
                <w:lang w:val="ka-GE"/>
              </w:rPr>
              <w:lastRenderedPageBreak/>
              <w:t>3.1.</w:t>
            </w:r>
          </w:p>
        </w:tc>
        <w:tc>
          <w:tcPr>
            <w:tcW w:w="2307" w:type="dxa"/>
          </w:tcPr>
          <w:p w:rsidR="00CA3996" w:rsidRPr="00CA3996" w:rsidRDefault="00CA3996" w:rsidP="00CA3996">
            <w:pPr>
              <w:jc w:val="both"/>
              <w:rPr>
                <w:rFonts w:ascii="Sylfaen" w:hAnsi="Sylfaen" w:cs="EUAlbertina-Regu"/>
                <w:b/>
                <w:bCs/>
                <w:lang w:val="ka-GE"/>
              </w:rPr>
            </w:pPr>
            <w:r w:rsidRPr="00CA3996">
              <w:rPr>
                <w:rFonts w:ascii="Sylfaen" w:hAnsi="Sylfaen" w:cs="EUAlbertina-Regu"/>
                <w:b/>
                <w:bCs/>
                <w:lang w:val="ka-GE"/>
              </w:rPr>
              <w:t>მოქმედების სფერო</w:t>
            </w:r>
          </w:p>
          <w:p w:rsidR="00CA3996" w:rsidRPr="00CA3996" w:rsidRDefault="00CA3996" w:rsidP="00CA3996">
            <w:pPr>
              <w:jc w:val="both"/>
              <w:rPr>
                <w:rFonts w:ascii="Sylfaen" w:hAnsi="Sylfaen" w:cs="EUAlbertina-Regu"/>
                <w:lang w:val="ka-GE"/>
              </w:rPr>
            </w:pPr>
            <w:r w:rsidRPr="00CA3996">
              <w:rPr>
                <w:rFonts w:ascii="Sylfaen" w:hAnsi="Sylfaen" w:cs="EUAlbertina-Regu"/>
                <w:lang w:val="ka-GE"/>
              </w:rPr>
              <w:t>თანამეგობრობისთვის მინიჭებული კომპეტენციის ფარგლებში, წინამდებარე დირექტივა ვრცელდება ყველა პირზე, როგორც კერძო, ისე საჯარო სექტორზე, მათ შორის, საჯარო დაწესებულებებზე, შემდეგ საკითხებთან დაკავშირებით:</w:t>
            </w:r>
          </w:p>
          <w:p w:rsidR="00CA3996" w:rsidRDefault="00CA3996" w:rsidP="00CA3996">
            <w:pPr>
              <w:pStyle w:val="ListParagraph"/>
              <w:jc w:val="both"/>
              <w:rPr>
                <w:rFonts w:ascii="Sylfaen" w:hAnsi="Sylfaen" w:cs="EUAlbertina-Regu"/>
                <w:lang w:val="ka-GE"/>
              </w:rPr>
            </w:pPr>
          </w:p>
          <w:p w:rsidR="00CA3996" w:rsidRPr="00CA3996" w:rsidRDefault="00CA3996" w:rsidP="00CA3996">
            <w:pPr>
              <w:jc w:val="both"/>
              <w:rPr>
                <w:rFonts w:ascii="Sylfaen" w:hAnsi="Sylfaen" w:cs="EUAlbertina-Regu"/>
                <w:lang w:val="ka-GE"/>
              </w:rPr>
            </w:pPr>
            <w:r w:rsidRPr="00CA3996">
              <w:rPr>
                <w:rFonts w:ascii="Sylfaen" w:hAnsi="Sylfaen" w:cs="EUAlbertina-Regu"/>
                <w:lang w:val="ka-GE"/>
              </w:rPr>
              <w:lastRenderedPageBreak/>
              <w:t>(ა) შრომით საქმიანობასთან, თვითდასაქმებასთან ან პროფესიულ საქმიანობასთან ხელმისაწვდომობის პირობები, რაც მოიცავს შერჩევის კრიტერიუმებსა და სამუშაოზე აყვანის პირობებს, საქმიანობის სფეროს მიუხედავად და პროფესიული იერარქიის ნებისმიერ დონეზე, დაწინაურების ჩათვლით;</w:t>
            </w:r>
          </w:p>
          <w:p w:rsidR="00CA3996" w:rsidRDefault="00CA3996" w:rsidP="00CA3996">
            <w:pPr>
              <w:pStyle w:val="ListParagraph"/>
              <w:jc w:val="both"/>
              <w:rPr>
                <w:rFonts w:ascii="Sylfaen" w:hAnsi="Sylfaen" w:cs="EUAlbertina-Regu"/>
                <w:lang w:val="ka-GE"/>
              </w:rPr>
            </w:pPr>
          </w:p>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(ბ) წვდომა ნებისმიერი სახისა და ნებისმიერ დონეზე პროფესიის შერჩევაში დახმარებასთან, პროფესიულ განათლებასთან, პროფესიული კვალიფიკაციის ამაღლებასთან და გადამზადებასთან, პრაქტიკული </w:t>
            </w:r>
            <w:r w:rsidRPr="00CA3996">
              <w:rPr>
                <w:rFonts w:ascii="Sylfaen" w:hAnsi="Sylfaen" w:cs="EUAlbertina-Regu"/>
                <w:lang w:val="ka-GE"/>
              </w:rPr>
              <w:lastRenderedPageBreak/>
              <w:t>სამუშაო გამოცდილების ჩათვლით;</w:t>
            </w:r>
          </w:p>
          <w:p w:rsidR="00CA3996" w:rsidRDefault="00CA3996" w:rsidP="00CA3996">
            <w:pPr>
              <w:pStyle w:val="ListParagraph"/>
              <w:jc w:val="both"/>
              <w:rPr>
                <w:rFonts w:ascii="Sylfaen" w:hAnsi="Sylfaen" w:cs="EUAlbertina-Regu"/>
                <w:lang w:val="ka-GE"/>
              </w:rPr>
            </w:pPr>
          </w:p>
          <w:p w:rsidR="00CA3996" w:rsidRPr="00CA3996" w:rsidRDefault="00CA3996" w:rsidP="00CA3996">
            <w:pPr>
              <w:jc w:val="both"/>
              <w:rPr>
                <w:rFonts w:ascii="Sylfaen" w:hAnsi="Sylfaen" w:cs="EUAlbertina-Regu"/>
                <w:lang w:val="ka-GE"/>
              </w:rPr>
            </w:pPr>
            <w:r w:rsidRPr="00CA3996">
              <w:rPr>
                <w:rFonts w:ascii="Sylfaen" w:hAnsi="Sylfaen" w:cs="EUAlbertina-Regu"/>
                <w:lang w:val="ka-GE"/>
              </w:rPr>
              <w:t>(გ) შრომითი საქმიანობა და სამუშაო პირობები, გათავისუფლებისა და ანაზღაურების ჩათვლით;</w:t>
            </w:r>
          </w:p>
          <w:p w:rsidR="00CA3996" w:rsidRDefault="00CA3996" w:rsidP="00CA3996">
            <w:pPr>
              <w:pStyle w:val="ListParagraph"/>
              <w:jc w:val="both"/>
              <w:rPr>
                <w:rFonts w:ascii="Sylfaen" w:hAnsi="Sylfaen" w:cs="EUAlbertina-Regu"/>
                <w:lang w:val="ka-GE"/>
              </w:rPr>
            </w:pPr>
          </w:p>
          <w:p w:rsidR="00CA3996" w:rsidRPr="00CA3996" w:rsidRDefault="00CA3996" w:rsidP="00CA3996">
            <w:pPr>
              <w:jc w:val="both"/>
              <w:rPr>
                <w:rFonts w:ascii="Sylfaen" w:hAnsi="Sylfaen" w:cs="EUAlbertina-Regu"/>
                <w:lang w:val="ka-GE"/>
              </w:rPr>
            </w:pPr>
            <w:r w:rsidRPr="00CA3996">
              <w:rPr>
                <w:rFonts w:ascii="Sylfaen" w:hAnsi="Sylfaen" w:cs="EUAlbertina-Regu"/>
                <w:lang w:val="ka-GE"/>
              </w:rPr>
              <w:t>(დ) წევრობა ან ჩართულობა მუშათა ან დასაქმებულთა ორგანიზაციაში, ან ნებისმიერ ორგანიზაციაში, რომლის წევრებიც მისდევენ კონკრეტულ პროფესიას, მათ შორის, ასეთი ორგანიზაციების მიერ გაცემული სარგებელი.</w:t>
            </w:r>
          </w:p>
          <w:p w:rsidR="003B23FC" w:rsidRPr="00A6720C" w:rsidRDefault="003B23FC" w:rsidP="000160BA">
            <w:pPr>
              <w:jc w:val="both"/>
              <w:rPr>
                <w:rFonts w:ascii="Sylfaen" w:hAnsi="Sylfaen"/>
                <w:lang w:val="ka-GE"/>
              </w:rPr>
            </w:pPr>
          </w:p>
        </w:tc>
        <w:tc>
          <w:tcPr>
            <w:tcW w:w="357" w:type="dxa"/>
          </w:tcPr>
          <w:p w:rsidR="003B23FC" w:rsidRPr="00A6720C" w:rsidRDefault="00676A0E" w:rsidP="00381570">
            <w:pPr>
              <w:jc w:val="both"/>
              <w:rPr>
                <w:rFonts w:ascii="Sylfaen" w:hAnsi="Sylfaen"/>
                <w:lang w:val="ka-GE"/>
              </w:rPr>
            </w:pPr>
            <w:r>
              <w:rPr>
                <w:rFonts w:ascii="Sylfaen" w:hAnsi="Sylfaen"/>
                <w:lang w:val="ka-GE"/>
              </w:rPr>
              <w:lastRenderedPageBreak/>
              <w:t>1</w:t>
            </w:r>
          </w:p>
        </w:tc>
        <w:tc>
          <w:tcPr>
            <w:tcW w:w="666" w:type="dxa"/>
          </w:tcPr>
          <w:p w:rsidR="00A27EDB" w:rsidRPr="004A42FE" w:rsidRDefault="00A27EDB" w:rsidP="00A27EDB">
            <w:pPr>
              <w:jc w:val="both"/>
              <w:rPr>
                <w:rFonts w:ascii="Sylfaen" w:hAnsi="Sylfaen"/>
                <w:lang w:val="ka-GE"/>
              </w:rPr>
            </w:pPr>
            <w:r w:rsidRPr="004A42FE">
              <w:rPr>
                <w:rFonts w:ascii="Sylfaen" w:hAnsi="Sylfaen"/>
                <w:lang w:val="ka-GE"/>
              </w:rPr>
              <w:t>5</w:t>
            </w: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Pr="004A42FE" w:rsidRDefault="00A27EDB" w:rsidP="00A27EDB">
            <w:pPr>
              <w:jc w:val="both"/>
              <w:rPr>
                <w:rFonts w:ascii="Sylfaen" w:hAnsi="Sylfaen"/>
                <w:lang w:val="ka-GE"/>
              </w:rPr>
            </w:pPr>
          </w:p>
          <w:p w:rsidR="00A27EDB" w:rsidRDefault="00A27EDB" w:rsidP="00A27EDB">
            <w:pPr>
              <w:jc w:val="both"/>
              <w:rPr>
                <w:rFonts w:ascii="Sylfaen" w:hAnsi="Sylfaen"/>
                <w:lang w:val="ka-GE"/>
              </w:rPr>
            </w:pPr>
          </w:p>
          <w:p w:rsidR="000D26E8" w:rsidRPr="004A42FE" w:rsidRDefault="000D26E8" w:rsidP="00A27EDB">
            <w:pPr>
              <w:jc w:val="both"/>
              <w:rPr>
                <w:rFonts w:ascii="Sylfaen" w:hAnsi="Sylfaen"/>
                <w:lang w:val="ka-GE"/>
              </w:rPr>
            </w:pPr>
          </w:p>
          <w:p w:rsidR="00A27EDB" w:rsidRPr="004A42FE" w:rsidRDefault="00A27EDB" w:rsidP="00A27EDB">
            <w:pPr>
              <w:jc w:val="both"/>
              <w:rPr>
                <w:rFonts w:ascii="Sylfaen" w:hAnsi="Sylfaen"/>
                <w:lang w:val="ka-GE"/>
              </w:rPr>
            </w:pPr>
          </w:p>
          <w:p w:rsidR="003B23FC" w:rsidRPr="00A6720C" w:rsidRDefault="003B23FC" w:rsidP="00381570">
            <w:pPr>
              <w:jc w:val="both"/>
              <w:rPr>
                <w:rFonts w:ascii="Sylfaen" w:hAnsi="Sylfaen"/>
                <w:lang w:val="ka-GE"/>
              </w:rPr>
            </w:pPr>
          </w:p>
        </w:tc>
        <w:tc>
          <w:tcPr>
            <w:tcW w:w="2970" w:type="dxa"/>
          </w:tcPr>
          <w:p w:rsidR="00A27EDB" w:rsidRPr="004A42FE" w:rsidRDefault="00A27EDB" w:rsidP="00A27EDB">
            <w:pPr>
              <w:jc w:val="both"/>
              <w:rPr>
                <w:rFonts w:ascii="Sylfaen" w:hAnsi="Sylfaen"/>
                <w:lang w:val="ka-GE"/>
              </w:rPr>
            </w:pPr>
            <w:r w:rsidRPr="004A42FE">
              <w:rPr>
                <w:rFonts w:ascii="Sylfaen" w:hAnsi="Sylfaen"/>
                <w:lang w:val="ka-GE"/>
              </w:rPr>
              <w:lastRenderedPageBreak/>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A27EDB" w:rsidRPr="004A42FE" w:rsidRDefault="00A27EDB" w:rsidP="00A27EDB">
            <w:pPr>
              <w:jc w:val="both"/>
              <w:rPr>
                <w:rFonts w:ascii="Sylfaen" w:hAnsi="Sylfaen"/>
                <w:lang w:val="ka-GE"/>
              </w:rPr>
            </w:pPr>
            <w:r w:rsidRPr="004A42FE">
              <w:rPr>
                <w:rFonts w:ascii="Sylfaen" w:hAnsi="Sylfaen"/>
                <w:lang w:val="ka-GE"/>
              </w:rPr>
              <w:t xml:space="preserve">ა) წინასახელშეკრულებო ურთიერთობისას შერჩევის კრიტერიუმებსა და დაქირავების პირობებზე, </w:t>
            </w:r>
            <w:r w:rsidRPr="004A42FE">
              <w:rPr>
                <w:rFonts w:ascii="Sylfaen" w:hAnsi="Sylfaen"/>
                <w:lang w:val="ka-GE"/>
              </w:rPr>
              <w:lastRenderedPageBreak/>
              <w:t>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A27EDB" w:rsidRPr="004A42FE" w:rsidRDefault="00A27EDB" w:rsidP="00A27EDB">
            <w:pPr>
              <w:jc w:val="both"/>
              <w:rPr>
                <w:rFonts w:ascii="Sylfaen" w:hAnsi="Sylfaen"/>
                <w:lang w:val="ka-GE"/>
              </w:rPr>
            </w:pPr>
            <w:r w:rsidRPr="004A42FE">
              <w:rPr>
                <w:rFonts w:ascii="Sylfaen" w:hAnsi="Sylfaen"/>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A27EDB" w:rsidRPr="004A42FE" w:rsidRDefault="00A27EDB" w:rsidP="00A27EDB">
            <w:pPr>
              <w:jc w:val="both"/>
              <w:rPr>
                <w:rFonts w:ascii="Sylfaen" w:hAnsi="Sylfaen"/>
                <w:lang w:val="ka-GE"/>
              </w:rPr>
            </w:pPr>
            <w:r w:rsidRPr="004A42FE">
              <w:rPr>
                <w:rFonts w:ascii="Sylfaen" w:hAnsi="Sylfaen"/>
                <w:lang w:val="ka-GE"/>
              </w:rPr>
              <w:t>გ) დასაქმების, შრომის, შრომის ანაზღაურებისა და შრომითი ურთიერთობის შეწყვეტის პირობებზე;</w:t>
            </w:r>
          </w:p>
          <w:p w:rsidR="00A27EDB" w:rsidRPr="004A42FE" w:rsidRDefault="00A27EDB" w:rsidP="00A27EDB">
            <w:pPr>
              <w:jc w:val="both"/>
              <w:rPr>
                <w:rFonts w:ascii="Sylfaen" w:hAnsi="Sylfaen"/>
                <w:lang w:val="ka-GE"/>
              </w:rPr>
            </w:pPr>
            <w:r w:rsidRPr="004A42FE">
              <w:rPr>
                <w:rFonts w:ascii="Sylfaen" w:hAnsi="Sylfaen"/>
                <w:lang w:val="ka-GE"/>
              </w:rPr>
              <w:t xml:space="preserve">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w:t>
            </w:r>
            <w:r w:rsidRPr="004A42FE">
              <w:rPr>
                <w:rFonts w:ascii="Sylfaen" w:hAnsi="Sylfaen"/>
                <w:lang w:val="ka-GE"/>
              </w:rPr>
              <w:lastRenderedPageBreak/>
              <w:t>ორგანიზაციებიდან მიღებული სარგებლის ჩათვლით;</w:t>
            </w:r>
          </w:p>
          <w:p w:rsidR="00A27EDB" w:rsidRPr="004A42FE" w:rsidRDefault="00A27EDB" w:rsidP="00A27EDB">
            <w:pPr>
              <w:jc w:val="both"/>
              <w:rPr>
                <w:rFonts w:ascii="Sylfaen" w:hAnsi="Sylfaen"/>
                <w:lang w:val="ka-GE"/>
              </w:rPr>
            </w:pPr>
            <w:r w:rsidRPr="004A42FE">
              <w:rPr>
                <w:rFonts w:ascii="Sylfaen" w:hAnsi="Sylfaen"/>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A27EDB" w:rsidRPr="004A42FE" w:rsidRDefault="00A27EDB" w:rsidP="00A27EDB">
            <w:pPr>
              <w:jc w:val="both"/>
              <w:rPr>
                <w:rFonts w:ascii="Sylfaen" w:hAnsi="Sylfaen"/>
                <w:b/>
                <w:lang w:val="ka-GE"/>
              </w:rPr>
            </w:pPr>
          </w:p>
          <w:p w:rsidR="00A27EDB" w:rsidRPr="004A42FE" w:rsidRDefault="00A27EDB" w:rsidP="00A27EDB">
            <w:pPr>
              <w:jc w:val="both"/>
              <w:rPr>
                <w:rFonts w:ascii="Sylfaen" w:hAnsi="Sylfaen"/>
                <w:b/>
                <w:lang w:val="ka-GE"/>
              </w:rPr>
            </w:pPr>
          </w:p>
          <w:p w:rsidR="00A27EDB" w:rsidRPr="00A6720C" w:rsidRDefault="00A27EDB" w:rsidP="00A27EDB">
            <w:pPr>
              <w:jc w:val="both"/>
              <w:rPr>
                <w:rFonts w:ascii="Sylfaen" w:hAnsi="Sylfaen"/>
                <w:lang w:val="ka-GE"/>
              </w:rPr>
            </w:pPr>
          </w:p>
          <w:p w:rsidR="003B23FC" w:rsidRPr="00A6720C" w:rsidRDefault="003B23FC" w:rsidP="00A27EDB">
            <w:pPr>
              <w:jc w:val="both"/>
              <w:rPr>
                <w:rFonts w:ascii="Sylfaen" w:hAnsi="Sylfaen"/>
                <w:lang w:val="ka-GE"/>
              </w:rPr>
            </w:pPr>
          </w:p>
        </w:tc>
        <w:tc>
          <w:tcPr>
            <w:tcW w:w="508" w:type="dxa"/>
          </w:tcPr>
          <w:p w:rsidR="003B23FC" w:rsidRDefault="00211936" w:rsidP="00381570">
            <w:pPr>
              <w:jc w:val="both"/>
              <w:rPr>
                <w:rFonts w:ascii="Sylfaen" w:hAnsi="Sylfaen"/>
                <w:lang w:val="ka-GE"/>
              </w:rPr>
            </w:pPr>
            <w:r>
              <w:rPr>
                <w:rFonts w:ascii="Sylfaen" w:hAnsi="Sylfaen"/>
                <w:lang w:val="ka-GE"/>
              </w:rPr>
              <w:lastRenderedPageBreak/>
              <w:t>ს</w:t>
            </w:r>
            <w:r w:rsidR="00676A0E">
              <w:rPr>
                <w:rFonts w:ascii="Sylfaen" w:hAnsi="Sylfaen"/>
                <w:lang w:val="ka-GE"/>
              </w:rPr>
              <w:t>შ</w:t>
            </w:r>
          </w:p>
        </w:tc>
        <w:tc>
          <w:tcPr>
            <w:tcW w:w="5612" w:type="dxa"/>
          </w:tcPr>
          <w:p w:rsidR="00AE3DDB" w:rsidRPr="004A42FE" w:rsidRDefault="00AE3DDB" w:rsidP="00AE3DDB">
            <w:pPr>
              <w:jc w:val="both"/>
              <w:rPr>
                <w:rFonts w:ascii="Sylfaen" w:hAnsi="Sylfaen"/>
                <w:lang w:val="ka-GE"/>
              </w:rPr>
            </w:pPr>
            <w:r w:rsidRPr="004A42FE">
              <w:rPr>
                <w:rFonts w:ascii="Sylfaen" w:hAnsi="Sylfaen"/>
                <w:lang w:val="ka-GE"/>
              </w:rPr>
              <w:t xml:space="preserve">კანონპროექტი ამ ნაწილში სრულად შეესაბამება დირექტივას, ვინაიდან კანონპროექტში გათვალისწინებულია დასაქმებულთა მოწყვლადი კატეგორიების დაცვის გარანტიები, თანაბარი მოპყრობის უზრუნველსაყოფად. </w:t>
            </w:r>
          </w:p>
          <w:p w:rsidR="003B23FC" w:rsidRPr="00A6720C" w:rsidRDefault="003B23FC" w:rsidP="00AE3DDB">
            <w:pPr>
              <w:jc w:val="both"/>
              <w:rPr>
                <w:rFonts w:ascii="Sylfaen" w:hAnsi="Sylfaen"/>
                <w:lang w:val="ka-GE"/>
              </w:rPr>
            </w:pPr>
          </w:p>
        </w:tc>
      </w:tr>
      <w:tr w:rsidR="000D26E8" w:rsidRPr="00381570" w:rsidTr="00506F04">
        <w:tc>
          <w:tcPr>
            <w:tcW w:w="648" w:type="dxa"/>
          </w:tcPr>
          <w:p w:rsidR="000D26E8" w:rsidRPr="00A6720C" w:rsidRDefault="000D26E8" w:rsidP="000D26E8">
            <w:pPr>
              <w:jc w:val="both"/>
              <w:rPr>
                <w:rFonts w:ascii="Sylfaen" w:hAnsi="Sylfaen"/>
                <w:lang w:val="ka-GE"/>
              </w:rPr>
            </w:pPr>
            <w:r>
              <w:rPr>
                <w:rFonts w:ascii="Sylfaen" w:hAnsi="Sylfaen"/>
                <w:lang w:val="ka-GE"/>
              </w:rPr>
              <w:lastRenderedPageBreak/>
              <w:t>3.2.</w:t>
            </w:r>
          </w:p>
        </w:tc>
        <w:tc>
          <w:tcPr>
            <w:tcW w:w="2307" w:type="dxa"/>
          </w:tcPr>
          <w:p w:rsidR="000D26E8" w:rsidRPr="00CA3996" w:rsidRDefault="000D26E8" w:rsidP="000D26E8">
            <w:pPr>
              <w:jc w:val="both"/>
              <w:rPr>
                <w:rFonts w:ascii="Sylfaen" w:hAnsi="Sylfaen" w:cs="EUAlbertina-Regu"/>
                <w:lang w:val="ka-GE"/>
              </w:rPr>
            </w:pPr>
            <w:r w:rsidRPr="00CA3996">
              <w:rPr>
                <w:rFonts w:ascii="Sylfaen" w:hAnsi="Sylfaen" w:cs="Sylfaen"/>
                <w:lang w:val="ka-GE"/>
              </w:rPr>
              <w:t>წინამდებარე</w:t>
            </w:r>
            <w:r w:rsidRPr="00CA3996">
              <w:rPr>
                <w:rFonts w:ascii="Sylfaen" w:hAnsi="Sylfaen"/>
                <w:lang w:val="ka-GE"/>
              </w:rPr>
              <w:t xml:space="preserve"> დირექტივა არ არეგულირებს განსხვავებულ მოპყრობას მოქალაქეობის </w:t>
            </w:r>
            <w:r w:rsidRPr="00CA3996">
              <w:rPr>
                <w:rFonts w:ascii="Sylfaen" w:hAnsi="Sylfaen"/>
                <w:lang w:val="ka-GE"/>
              </w:rPr>
              <w:lastRenderedPageBreak/>
              <w:t xml:space="preserve">ნიშნით და არ უქმნის საფრთხეს ნორმებსა და პირობებს, რომლებიც უკავშირდება წევრი სახელმწიფოს ტერიტორიაზე მესამე ქვეყნების მოქალაქეთა და მოქალაქეობის არმქონე პირთა შესვლასა და ბინადრობას, აგრეთვე, ნებისმიერ მოპყრობას, რომელიც გამომდინარეობს მესამე ქვეყნის მოქალაქეებისა და მოქალაქეობის არმქონე პირების სამართლებრივი მდგომარეობიდან.   </w:t>
            </w:r>
          </w:p>
          <w:p w:rsidR="000D26E8" w:rsidRPr="008E28FF" w:rsidRDefault="000D26E8" w:rsidP="000D26E8">
            <w:pPr>
              <w:pStyle w:val="ListParagraph"/>
              <w:jc w:val="both"/>
              <w:rPr>
                <w:rFonts w:ascii="Sylfaen" w:hAnsi="Sylfaen" w:cs="EUAlbertina-Regu"/>
                <w:lang w:val="ka-GE"/>
              </w:rPr>
            </w:pPr>
          </w:p>
          <w:p w:rsidR="000D26E8" w:rsidRPr="00A6720C" w:rsidRDefault="000D26E8" w:rsidP="000D26E8">
            <w:pPr>
              <w:jc w:val="both"/>
              <w:rPr>
                <w:rFonts w:ascii="Sylfaen" w:hAnsi="Sylfaen"/>
                <w:lang w:val="ka-GE"/>
              </w:rPr>
            </w:pPr>
          </w:p>
        </w:tc>
        <w:tc>
          <w:tcPr>
            <w:tcW w:w="357" w:type="dxa"/>
          </w:tcPr>
          <w:p w:rsidR="000D26E8" w:rsidRPr="00A6720C" w:rsidRDefault="000D26E8" w:rsidP="000D26E8">
            <w:pPr>
              <w:jc w:val="both"/>
              <w:rPr>
                <w:rFonts w:ascii="Sylfaen" w:hAnsi="Sylfaen"/>
                <w:lang w:val="ka-GE"/>
              </w:rPr>
            </w:pPr>
          </w:p>
        </w:tc>
        <w:tc>
          <w:tcPr>
            <w:tcW w:w="666" w:type="dxa"/>
          </w:tcPr>
          <w:p w:rsidR="000D26E8" w:rsidRPr="00A6720C" w:rsidRDefault="000D26E8" w:rsidP="000D26E8">
            <w:pPr>
              <w:jc w:val="both"/>
              <w:rPr>
                <w:rFonts w:ascii="Sylfaen" w:hAnsi="Sylfaen"/>
                <w:lang w:val="ka-GE"/>
              </w:rPr>
            </w:pPr>
          </w:p>
        </w:tc>
        <w:tc>
          <w:tcPr>
            <w:tcW w:w="2970" w:type="dxa"/>
          </w:tcPr>
          <w:p w:rsidR="000D26E8" w:rsidRPr="00A6720C" w:rsidRDefault="000D26E8" w:rsidP="000D26E8">
            <w:pPr>
              <w:jc w:val="both"/>
              <w:rPr>
                <w:rFonts w:ascii="Sylfaen" w:hAnsi="Sylfaen"/>
                <w:lang w:val="ka-GE"/>
              </w:rPr>
            </w:pPr>
          </w:p>
        </w:tc>
        <w:tc>
          <w:tcPr>
            <w:tcW w:w="508" w:type="dxa"/>
          </w:tcPr>
          <w:p w:rsidR="000D26E8" w:rsidRDefault="000D26E8" w:rsidP="000D26E8">
            <w:pPr>
              <w:jc w:val="both"/>
              <w:rPr>
                <w:rFonts w:ascii="Sylfaen" w:hAnsi="Sylfaen"/>
                <w:lang w:val="ka-GE"/>
              </w:rPr>
            </w:pPr>
            <w:r>
              <w:rPr>
                <w:rFonts w:ascii="Sylfaen" w:hAnsi="Sylfaen"/>
                <w:lang w:val="ka-GE"/>
              </w:rPr>
              <w:t>ას</w:t>
            </w:r>
          </w:p>
        </w:tc>
        <w:tc>
          <w:tcPr>
            <w:tcW w:w="5612" w:type="dxa"/>
          </w:tcPr>
          <w:p w:rsidR="000D26E8" w:rsidRPr="000D26E8" w:rsidRDefault="000D26E8" w:rsidP="000D26E8">
            <w:pPr>
              <w:jc w:val="both"/>
              <w:rPr>
                <w:rFonts w:ascii="Sylfaen" w:hAnsi="Sylfaen"/>
                <w:lang w:val="ka-GE"/>
              </w:rPr>
            </w:pPr>
            <w:r>
              <w:rPr>
                <w:rFonts w:ascii="Sylfaen" w:hAnsi="Sylfaen"/>
                <w:lang w:val="ka-GE"/>
              </w:rPr>
              <w:t xml:space="preserve">დადგენილია გამონაკლისი დისკრიმინაციის აკრძავლის წესისგან. ამასთან, არარელევანტური კანონპროექტის მიზნებთან და მოქმედების სფეროსთან მიმართებით. </w:t>
            </w:r>
          </w:p>
        </w:tc>
      </w:tr>
      <w:tr w:rsidR="00FB1852" w:rsidRPr="00381570" w:rsidTr="00506F04">
        <w:tc>
          <w:tcPr>
            <w:tcW w:w="648" w:type="dxa"/>
          </w:tcPr>
          <w:p w:rsidR="00FB1852" w:rsidRDefault="00FB1852" w:rsidP="00381570">
            <w:pPr>
              <w:jc w:val="both"/>
              <w:rPr>
                <w:rFonts w:ascii="Sylfaen" w:hAnsi="Sylfaen"/>
                <w:lang w:val="ka-GE"/>
              </w:rPr>
            </w:pPr>
            <w:r>
              <w:rPr>
                <w:rFonts w:ascii="Sylfaen" w:hAnsi="Sylfaen"/>
                <w:lang w:val="ka-GE"/>
              </w:rPr>
              <w:lastRenderedPageBreak/>
              <w:t>3.3</w:t>
            </w: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Sylfaen"/>
                <w:lang w:val="ka-GE"/>
              </w:rPr>
              <w:t>წინამდებარე</w:t>
            </w:r>
            <w:r w:rsidRPr="00CA3996">
              <w:rPr>
                <w:rFonts w:ascii="Sylfaen" w:hAnsi="Sylfaen"/>
                <w:lang w:val="ka-GE"/>
              </w:rPr>
              <w:t xml:space="preserve"> დირექტივა არ ვრცელდება ნებისმიერი სახის შემწეობაზე, რომლის გადახდაც </w:t>
            </w:r>
            <w:r w:rsidRPr="00CA3996">
              <w:rPr>
                <w:rFonts w:ascii="Sylfaen" w:hAnsi="Sylfaen"/>
                <w:lang w:val="ka-GE"/>
              </w:rPr>
              <w:lastRenderedPageBreak/>
              <w:t xml:space="preserve">ხორციელდება სახელმწიფო სქემის ან სხვა მსგავსი სქემის მიერ, რაც მოიცავს სახელმწიფო სოციალური უსაფრთხოებისა და სოციალური დაცვის სქემებს. </w:t>
            </w:r>
          </w:p>
          <w:p w:rsidR="00FB1852" w:rsidRPr="00765A7A" w:rsidRDefault="00FB1852" w:rsidP="00FB1852">
            <w:pPr>
              <w:jc w:val="both"/>
              <w:rPr>
                <w:rFonts w:ascii="Sylfaen" w:hAnsi="Sylfaen"/>
              </w:rPr>
            </w:pPr>
          </w:p>
        </w:tc>
        <w:tc>
          <w:tcPr>
            <w:tcW w:w="357" w:type="dxa"/>
          </w:tcPr>
          <w:p w:rsidR="00FB1852" w:rsidRDefault="00FB1852" w:rsidP="00381570">
            <w:pPr>
              <w:jc w:val="both"/>
              <w:rPr>
                <w:rFonts w:ascii="Sylfaen" w:hAnsi="Sylfaen"/>
                <w:lang w:val="ka-GE"/>
              </w:rPr>
            </w:pPr>
          </w:p>
        </w:tc>
        <w:tc>
          <w:tcPr>
            <w:tcW w:w="666" w:type="dxa"/>
          </w:tcPr>
          <w:p w:rsidR="00FB1852" w:rsidRDefault="00FB1852" w:rsidP="00381570">
            <w:pPr>
              <w:jc w:val="both"/>
              <w:rPr>
                <w:rFonts w:ascii="Sylfaen" w:hAnsi="Sylfaen"/>
                <w:lang w:val="ka-GE"/>
              </w:rPr>
            </w:pPr>
          </w:p>
        </w:tc>
        <w:tc>
          <w:tcPr>
            <w:tcW w:w="2970" w:type="dxa"/>
          </w:tcPr>
          <w:p w:rsidR="00FB1852" w:rsidRPr="00765A7A" w:rsidRDefault="00FB1852" w:rsidP="00765A7A">
            <w:pPr>
              <w:jc w:val="both"/>
              <w:rPr>
                <w:rFonts w:ascii="Sylfaen" w:hAnsi="Sylfaen"/>
                <w:b/>
                <w:bCs/>
                <w:lang w:val="ka-GE"/>
              </w:rPr>
            </w:pPr>
          </w:p>
        </w:tc>
        <w:tc>
          <w:tcPr>
            <w:tcW w:w="508" w:type="dxa"/>
          </w:tcPr>
          <w:p w:rsidR="00FB1852" w:rsidRDefault="000D26E8" w:rsidP="00381570">
            <w:pPr>
              <w:jc w:val="both"/>
              <w:rPr>
                <w:rFonts w:ascii="Sylfaen" w:hAnsi="Sylfaen"/>
                <w:lang w:val="ka-GE"/>
              </w:rPr>
            </w:pPr>
            <w:r>
              <w:rPr>
                <w:rFonts w:ascii="Sylfaen" w:hAnsi="Sylfaen"/>
                <w:lang w:val="ka-GE"/>
              </w:rPr>
              <w:t>ას</w:t>
            </w:r>
          </w:p>
        </w:tc>
        <w:tc>
          <w:tcPr>
            <w:tcW w:w="5612" w:type="dxa"/>
          </w:tcPr>
          <w:p w:rsidR="00FB1852" w:rsidRPr="000D26E8" w:rsidRDefault="000D26E8" w:rsidP="0038242C">
            <w:pPr>
              <w:jc w:val="both"/>
              <w:rPr>
                <w:rFonts w:ascii="Sylfaen" w:hAnsi="Sylfaen"/>
                <w:lang w:val="ka-GE"/>
              </w:rPr>
            </w:pPr>
            <w:r>
              <w:rPr>
                <w:rFonts w:ascii="Sylfaen" w:hAnsi="Sylfaen"/>
                <w:lang w:val="ka-GE"/>
              </w:rPr>
              <w:t xml:space="preserve">დადგენილია გამონაკლისი დისკრიმინაციის აკრძავლის წესისგან. ამასთან, არარელევანტური კანონპროექტის მიზნებთან და მოქმედების სფეროსთან მიმართებით. </w:t>
            </w:r>
          </w:p>
        </w:tc>
      </w:tr>
      <w:tr w:rsidR="00FB1852" w:rsidRPr="00381570" w:rsidTr="00506F04">
        <w:tc>
          <w:tcPr>
            <w:tcW w:w="648" w:type="dxa"/>
          </w:tcPr>
          <w:p w:rsidR="00FB1852" w:rsidRDefault="00FB1852" w:rsidP="00381570">
            <w:pPr>
              <w:jc w:val="both"/>
              <w:rPr>
                <w:rFonts w:ascii="Sylfaen" w:hAnsi="Sylfaen"/>
                <w:lang w:val="ka-GE"/>
              </w:rPr>
            </w:pPr>
            <w:r>
              <w:rPr>
                <w:rFonts w:ascii="Sylfaen" w:hAnsi="Sylfaen"/>
                <w:lang w:val="ka-GE"/>
              </w:rPr>
              <w:lastRenderedPageBreak/>
              <w:t>3.4.</w:t>
            </w: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Sylfaen"/>
                <w:lang w:val="ka-GE"/>
              </w:rPr>
              <w:t>წევრმა</w:t>
            </w:r>
            <w:r w:rsidRPr="00CA3996">
              <w:rPr>
                <w:rFonts w:ascii="Sylfaen" w:hAnsi="Sylfaen"/>
                <w:lang w:val="ka-GE"/>
              </w:rPr>
              <w:t xml:space="preserve">სახელმწიფოებმა შეიძლება დაადგინონ, რომ წინამდებარე დირექტივა არ ვრცელდება შეიარაღებულ ძალებზე, იმ ნაწილში, რომელიც ეხება შეზღუდული შესაძლებლობისა და ასაკის საფუძველზე დისკრიმინაციას. </w:t>
            </w:r>
          </w:p>
          <w:p w:rsidR="00FB1852" w:rsidRPr="00765A7A" w:rsidRDefault="00FB1852" w:rsidP="00FB1852">
            <w:pPr>
              <w:jc w:val="both"/>
              <w:rPr>
                <w:rFonts w:ascii="Sylfaen" w:hAnsi="Sylfaen"/>
              </w:rPr>
            </w:pPr>
          </w:p>
        </w:tc>
        <w:tc>
          <w:tcPr>
            <w:tcW w:w="357" w:type="dxa"/>
          </w:tcPr>
          <w:p w:rsidR="00FB1852" w:rsidRDefault="00BC263F" w:rsidP="00381570">
            <w:pPr>
              <w:jc w:val="both"/>
              <w:rPr>
                <w:rFonts w:ascii="Sylfaen" w:hAnsi="Sylfaen"/>
                <w:lang w:val="ka-GE"/>
              </w:rPr>
            </w:pPr>
            <w:r>
              <w:rPr>
                <w:rFonts w:ascii="Sylfaen" w:hAnsi="Sylfaen"/>
                <w:lang w:val="ka-GE"/>
              </w:rPr>
              <w:t>1</w:t>
            </w:r>
          </w:p>
        </w:tc>
        <w:tc>
          <w:tcPr>
            <w:tcW w:w="666" w:type="dxa"/>
          </w:tcPr>
          <w:p w:rsidR="00FB1852" w:rsidRDefault="00FB1852" w:rsidP="00381570">
            <w:pPr>
              <w:jc w:val="both"/>
              <w:rPr>
                <w:rFonts w:ascii="Sylfaen" w:hAnsi="Sylfaen"/>
                <w:lang w:val="ka-GE"/>
              </w:rPr>
            </w:pPr>
          </w:p>
        </w:tc>
        <w:tc>
          <w:tcPr>
            <w:tcW w:w="2970" w:type="dxa"/>
          </w:tcPr>
          <w:p w:rsidR="00FB1852" w:rsidRPr="00765A7A" w:rsidRDefault="00FB1852" w:rsidP="00765A7A">
            <w:pPr>
              <w:jc w:val="both"/>
              <w:rPr>
                <w:rFonts w:ascii="Sylfaen" w:hAnsi="Sylfaen"/>
                <w:b/>
                <w:bCs/>
                <w:lang w:val="ka-GE"/>
              </w:rPr>
            </w:pPr>
          </w:p>
        </w:tc>
        <w:tc>
          <w:tcPr>
            <w:tcW w:w="508" w:type="dxa"/>
          </w:tcPr>
          <w:p w:rsidR="00FB1852" w:rsidRDefault="009F7B6C" w:rsidP="00381570">
            <w:pPr>
              <w:jc w:val="both"/>
              <w:rPr>
                <w:rFonts w:ascii="Sylfaen" w:hAnsi="Sylfaen"/>
                <w:lang w:val="ka-GE"/>
              </w:rPr>
            </w:pPr>
            <w:r>
              <w:rPr>
                <w:rFonts w:ascii="Sylfaen" w:hAnsi="Sylfaen"/>
                <w:lang w:val="ka-GE"/>
              </w:rPr>
              <w:t>ას</w:t>
            </w:r>
          </w:p>
        </w:tc>
        <w:tc>
          <w:tcPr>
            <w:tcW w:w="5612" w:type="dxa"/>
          </w:tcPr>
          <w:p w:rsidR="00FB1852" w:rsidRPr="00A6720C" w:rsidRDefault="009F7B6C" w:rsidP="0038242C">
            <w:pPr>
              <w:jc w:val="both"/>
              <w:rPr>
                <w:rFonts w:ascii="Sylfaen" w:hAnsi="Sylfaen"/>
                <w:lang w:val="ka-GE"/>
              </w:rPr>
            </w:pPr>
            <w:r>
              <w:rPr>
                <w:rFonts w:ascii="Sylfaen" w:hAnsi="Sylfaen"/>
                <w:lang w:val="ka-GE"/>
              </w:rPr>
              <w:t>დირექტივის აღნიშნული სტანდარტი წარმოადგენს სახელწმიფოს დისრეციას</w:t>
            </w:r>
            <w:r w:rsidR="00BC263F">
              <w:rPr>
                <w:rFonts w:ascii="Sylfaen" w:hAnsi="Sylfaen"/>
                <w:lang w:val="ka-GE"/>
              </w:rPr>
              <w:t xml:space="preserve"> და წარმოდგენილი კანონპროექტის ფარგლები არ ადგენს გამონაკლისს შეიარაღებულ ძალებთან მიმართებით. </w:t>
            </w:r>
          </w:p>
        </w:tc>
      </w:tr>
      <w:tr w:rsidR="00765A7A" w:rsidRPr="00381570" w:rsidTr="00506F04">
        <w:tc>
          <w:tcPr>
            <w:tcW w:w="648" w:type="dxa"/>
          </w:tcPr>
          <w:p w:rsidR="00765A7A" w:rsidRPr="00A6720C" w:rsidRDefault="00765A7A" w:rsidP="00381570">
            <w:pPr>
              <w:jc w:val="both"/>
              <w:rPr>
                <w:rFonts w:ascii="Sylfaen" w:hAnsi="Sylfaen"/>
                <w:lang w:val="ka-GE"/>
              </w:rPr>
            </w:pPr>
            <w:r>
              <w:rPr>
                <w:rFonts w:ascii="Sylfaen" w:hAnsi="Sylfaen"/>
                <w:lang w:val="ka-GE"/>
              </w:rPr>
              <w:t>4</w:t>
            </w:r>
            <w:r w:rsidR="00825D73">
              <w:rPr>
                <w:rFonts w:ascii="Sylfaen" w:hAnsi="Sylfaen"/>
                <w:lang w:val="ka-GE"/>
              </w:rPr>
              <w:t>.1.</w:t>
            </w: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მე-2(1) და (2) მუხლის მიუხედავად, წევრი სახელმწიფოები უფლებამოსილი არიან დაადგინონ, </w:t>
            </w:r>
            <w:r w:rsidRPr="00CA3996">
              <w:rPr>
                <w:rFonts w:ascii="Sylfaen" w:hAnsi="Sylfaen" w:cs="EUAlbertina-Regu"/>
                <w:lang w:val="ka-GE"/>
              </w:rPr>
              <w:lastRenderedPageBreak/>
              <w:t xml:space="preserve">რომ განსხავებული მოპყრობა ისეთი მახასიათებლის გამო, რომელიც უკავშირდება პირველი მუხლით გათვალისწინებულ რომელიმე საფუძველს, არ არის დისკრიმინაცია, თუ, კონკრეტული პროფესიული საქმიანობის ხასიათიდან გამომდინარე ან იმ გარემოებებიდან გამომდინარე, რომელშიც ისინი სრულდება, ასეთი მახასიათებლები წარმოადგენს საქმიანობის ნამდვილ და გადამწყვეტ საჭიროებას, იმ პირობით, რომ მიზანი არის ობიექტური, ხოლო საჭიროება – პროპორციული. </w:t>
            </w:r>
          </w:p>
          <w:p w:rsidR="00765A7A" w:rsidRPr="00A6720C" w:rsidRDefault="00765A7A" w:rsidP="00825D73">
            <w:pPr>
              <w:jc w:val="both"/>
              <w:rPr>
                <w:rFonts w:ascii="Sylfaen" w:hAnsi="Sylfaen"/>
                <w:lang w:val="ka-GE"/>
              </w:rPr>
            </w:pPr>
          </w:p>
        </w:tc>
        <w:tc>
          <w:tcPr>
            <w:tcW w:w="357" w:type="dxa"/>
          </w:tcPr>
          <w:p w:rsidR="00765A7A" w:rsidRPr="00A6720C" w:rsidRDefault="00765A7A" w:rsidP="00381570">
            <w:pPr>
              <w:jc w:val="both"/>
              <w:rPr>
                <w:rFonts w:ascii="Sylfaen" w:hAnsi="Sylfaen"/>
                <w:lang w:val="ka-GE"/>
              </w:rPr>
            </w:pPr>
            <w:r>
              <w:rPr>
                <w:rFonts w:ascii="Sylfaen" w:hAnsi="Sylfaen"/>
                <w:lang w:val="ka-GE"/>
              </w:rPr>
              <w:lastRenderedPageBreak/>
              <w:t>1</w:t>
            </w:r>
          </w:p>
        </w:tc>
        <w:tc>
          <w:tcPr>
            <w:tcW w:w="666" w:type="dxa"/>
          </w:tcPr>
          <w:p w:rsidR="00765A7A" w:rsidRPr="00A6720C" w:rsidRDefault="00765A7A" w:rsidP="00381570">
            <w:pPr>
              <w:jc w:val="both"/>
              <w:rPr>
                <w:rFonts w:ascii="Sylfaen" w:hAnsi="Sylfaen"/>
                <w:lang w:val="ka-GE"/>
              </w:rPr>
            </w:pPr>
            <w:r>
              <w:rPr>
                <w:rFonts w:ascii="Sylfaen" w:hAnsi="Sylfaen"/>
                <w:lang w:val="ka-GE"/>
              </w:rPr>
              <w:t>6</w:t>
            </w:r>
          </w:p>
        </w:tc>
        <w:tc>
          <w:tcPr>
            <w:tcW w:w="2970" w:type="dxa"/>
          </w:tcPr>
          <w:p w:rsidR="00765A7A" w:rsidRPr="00765A7A" w:rsidRDefault="00765A7A" w:rsidP="00765A7A">
            <w:pPr>
              <w:jc w:val="both"/>
              <w:rPr>
                <w:rFonts w:ascii="Sylfaen" w:hAnsi="Sylfaen"/>
                <w:lang w:val="ka-GE"/>
              </w:rPr>
            </w:pPr>
            <w:r w:rsidRPr="00765A7A">
              <w:rPr>
                <w:rFonts w:ascii="Sylfaen" w:hAnsi="Sylfaen"/>
                <w:lang w:val="ka-GE"/>
              </w:rPr>
              <w:t xml:space="preserve">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w:t>
            </w:r>
            <w:r w:rsidRPr="00765A7A">
              <w:rPr>
                <w:rFonts w:ascii="Sylfaen" w:hAnsi="Sylfaen"/>
                <w:lang w:val="ka-GE"/>
              </w:rPr>
              <w:lastRenderedPageBreak/>
              <w:t>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65A7A" w:rsidRPr="00A6720C" w:rsidRDefault="00765A7A" w:rsidP="00381570">
            <w:pPr>
              <w:jc w:val="both"/>
              <w:rPr>
                <w:rFonts w:ascii="Sylfaen" w:hAnsi="Sylfaen"/>
                <w:lang w:val="ka-GE"/>
              </w:rPr>
            </w:pPr>
          </w:p>
        </w:tc>
        <w:tc>
          <w:tcPr>
            <w:tcW w:w="508" w:type="dxa"/>
          </w:tcPr>
          <w:p w:rsidR="00765A7A" w:rsidRDefault="00765A7A" w:rsidP="00381570">
            <w:pPr>
              <w:jc w:val="both"/>
              <w:rPr>
                <w:rFonts w:ascii="Sylfaen" w:hAnsi="Sylfaen"/>
                <w:lang w:val="ka-GE"/>
              </w:rPr>
            </w:pPr>
            <w:r>
              <w:rPr>
                <w:rFonts w:ascii="Sylfaen" w:hAnsi="Sylfaen"/>
                <w:lang w:val="ka-GE"/>
              </w:rPr>
              <w:lastRenderedPageBreak/>
              <w:t>სშ</w:t>
            </w:r>
          </w:p>
        </w:tc>
        <w:tc>
          <w:tcPr>
            <w:tcW w:w="5612" w:type="dxa"/>
          </w:tcPr>
          <w:p w:rsidR="00765A7A" w:rsidRPr="00A6720C" w:rsidRDefault="00BC263F" w:rsidP="0038242C">
            <w:pPr>
              <w:jc w:val="both"/>
              <w:rPr>
                <w:rFonts w:ascii="Sylfaen" w:hAnsi="Sylfaen"/>
                <w:lang w:val="ka-GE"/>
              </w:rPr>
            </w:pPr>
            <w:r w:rsidRPr="004A42FE">
              <w:rPr>
                <w:rFonts w:ascii="Sylfaen" w:hAnsi="Sylfaen"/>
                <w:lang w:val="ka-GE"/>
              </w:rPr>
              <w:t>კანონპროექტი ამ ნაწილში სრულად შეესაბამება დირექტივის ტექსტს ვინაიდან ითვალისწინებს სამუშაოს სპეციფიკიდან გამომდინარე, ლეგიტიმური მიზნის არსებობის პირობებში, უფლების განხორციელებაში პროპორციული ჩარევის შესაძლებლობას.</w:t>
            </w:r>
          </w:p>
        </w:tc>
      </w:tr>
      <w:tr w:rsidR="00FE375C" w:rsidRPr="00273B52" w:rsidTr="00506F04">
        <w:tc>
          <w:tcPr>
            <w:tcW w:w="648" w:type="dxa"/>
          </w:tcPr>
          <w:p w:rsidR="00FE375C" w:rsidRDefault="00FE375C" w:rsidP="00381570">
            <w:pPr>
              <w:jc w:val="both"/>
              <w:rPr>
                <w:rFonts w:ascii="Sylfaen" w:hAnsi="Sylfaen"/>
                <w:lang w:val="ka-GE"/>
              </w:rPr>
            </w:pPr>
            <w:r>
              <w:rPr>
                <w:rFonts w:ascii="Sylfaen" w:hAnsi="Sylfaen"/>
                <w:lang w:val="ka-GE"/>
              </w:rPr>
              <w:lastRenderedPageBreak/>
              <w:t>4.2.</w:t>
            </w:r>
          </w:p>
        </w:tc>
        <w:tc>
          <w:tcPr>
            <w:tcW w:w="2307" w:type="dxa"/>
          </w:tcPr>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წევრმა </w:t>
            </w:r>
            <w:r w:rsidRPr="00CA3996">
              <w:rPr>
                <w:rFonts w:ascii="Sylfaen" w:hAnsi="Sylfaen" w:cs="EUAlbertina-Regu"/>
                <w:lang w:val="ka-GE"/>
              </w:rPr>
              <w:lastRenderedPageBreak/>
              <w:t xml:space="preserve">სახელმწიფოებმა შეიძლება შეინარჩუნონ კანონმდებლობა, რომელიც ძალაშია წინამდებარე დირექტივის მიღების მომენტისთვის, ან მიიღონ მომავალში კანონმდებლობა, რომელიც ახდენს ისეთი ეროვნული პრაქტიკის იმპლემენტაციას, რომელიც არსებობდა წინამდებარე დირექტივის მიღების მომენტისთვის. ასეთი კანონმდებლობით, ეკლესიებსა და სხვა საჯარო ან კერძო ორგანიზაციებში, რომელთა ეთოსიც დაფუძნებულია რელიგიაზე ან რწმენაზე, პროფესიულ საქმიანობის </w:t>
            </w:r>
            <w:r w:rsidRPr="00CA3996">
              <w:rPr>
                <w:rFonts w:ascii="Sylfaen" w:hAnsi="Sylfaen" w:cs="EUAlbertina-Regu"/>
                <w:lang w:val="ka-GE"/>
              </w:rPr>
              <w:lastRenderedPageBreak/>
              <w:t xml:space="preserve">შემთხვევაში, განსხვავებული მოპყრობა პირის რელიგიის ან რწმენის ნიშნით არ წარმოადგენს დისკრიმინაციას, თუ, ასეთი საქმიანობის ხასიათიდან გამომდინარე ან იმ გარემოებებიდან გამომდინარე, რომლებშიც სრულდება ისინი, პირის რელიგია ან რწმენა წარმოადგენს ნამდვილ, კანონიერ და გამართლებულ მოთხოვნას დასაქმებისთვის, ორგანიზაციის ეთოსის გათვალისწინებით. ასეთი განსხვავებული მოპყრობის იმპლემენტაცია უნდა განხორციელდეს წევრი სახელმწიფოების </w:t>
            </w:r>
            <w:r w:rsidRPr="00CA3996">
              <w:rPr>
                <w:rFonts w:ascii="Sylfaen" w:hAnsi="Sylfaen" w:cs="EUAlbertina-Regu"/>
                <w:lang w:val="ka-GE"/>
              </w:rPr>
              <w:lastRenderedPageBreak/>
              <w:t xml:space="preserve">კონსტიტუციური ნორმებისა და პრინციპების შესაბამისად, აგრეთვე, თანამეგობრობის სამართლის ზოგადი პრინციპების დაცვით, და არ უნდა ამართლებდეს სხვა ნიშნით დისკრიმინაციას.   </w:t>
            </w:r>
          </w:p>
          <w:p w:rsidR="00CA3996" w:rsidRPr="000108A4" w:rsidRDefault="00CA3996" w:rsidP="00CA3996">
            <w:pPr>
              <w:pStyle w:val="ListParagraph"/>
              <w:rPr>
                <w:rFonts w:ascii="Sylfaen" w:hAnsi="Sylfaen" w:cs="EUAlbertina-Regu"/>
                <w:lang w:val="ka-GE"/>
              </w:rPr>
            </w:pPr>
          </w:p>
          <w:p w:rsidR="00CA3996" w:rsidRPr="00CA3996" w:rsidRDefault="00CA3996" w:rsidP="00CA3996">
            <w:pPr>
              <w:jc w:val="both"/>
              <w:rPr>
                <w:rFonts w:ascii="Sylfaen" w:hAnsi="Sylfaen" w:cs="EUAlbertina-Regu"/>
                <w:lang w:val="ka-GE"/>
              </w:rPr>
            </w:pPr>
            <w:r w:rsidRPr="00CA3996">
              <w:rPr>
                <w:rFonts w:ascii="Sylfaen" w:hAnsi="Sylfaen" w:cs="EUAlbertina-Regu"/>
                <w:lang w:val="ka-GE"/>
              </w:rPr>
              <w:t xml:space="preserve">იმ შემთხვევაში, თუ მისი სხვა მოთხოვნები სრულდება, წინამდებარე დირექტივა არ აყენებს ზიანს ეკლესიებისა და სხვა საჯარო და კერძო ორგანიზაციების, რომელთა ეთოსი დაფუძნებულია რელიგიაზე ან რწმენაზე, უფლებას იმოქმედონ ეროვნული კონსტიტუციებისა და კანონებს </w:t>
            </w:r>
            <w:r w:rsidRPr="00CA3996">
              <w:rPr>
                <w:rFonts w:ascii="Sylfaen" w:hAnsi="Sylfaen" w:cs="EUAlbertina-Regu"/>
                <w:lang w:val="ka-GE"/>
              </w:rPr>
              <w:lastRenderedPageBreak/>
              <w:t xml:space="preserve">შესაბამისად და მათთან დასაქმებულ პირებს მოსთხოვონ კეთილსინდისიერად მოქმედება და ორგანიზაციის ეთოსისადმი ერთგულება. </w:t>
            </w:r>
          </w:p>
          <w:p w:rsidR="00CA3996" w:rsidRDefault="00CA3996" w:rsidP="00CA3996">
            <w:pPr>
              <w:pStyle w:val="ListParagraph"/>
              <w:jc w:val="both"/>
              <w:rPr>
                <w:rFonts w:ascii="Sylfaen" w:hAnsi="Sylfaen" w:cs="EUAlbertina-Regu"/>
                <w:lang w:val="ka-GE"/>
              </w:rPr>
            </w:pPr>
          </w:p>
          <w:p w:rsidR="00FE375C" w:rsidRPr="00FA73A8" w:rsidRDefault="00FE375C" w:rsidP="00FE375C">
            <w:pPr>
              <w:jc w:val="both"/>
              <w:rPr>
                <w:rFonts w:ascii="Sylfaen" w:hAnsi="Sylfaen"/>
              </w:rPr>
            </w:pPr>
          </w:p>
        </w:tc>
        <w:tc>
          <w:tcPr>
            <w:tcW w:w="357" w:type="dxa"/>
          </w:tcPr>
          <w:p w:rsidR="00FE375C" w:rsidRDefault="00FE375C" w:rsidP="00381570">
            <w:pPr>
              <w:jc w:val="both"/>
              <w:rPr>
                <w:rFonts w:ascii="Sylfaen" w:hAnsi="Sylfaen"/>
                <w:lang w:val="ka-GE"/>
              </w:rPr>
            </w:pPr>
          </w:p>
        </w:tc>
        <w:tc>
          <w:tcPr>
            <w:tcW w:w="666" w:type="dxa"/>
          </w:tcPr>
          <w:p w:rsidR="00FE375C" w:rsidRDefault="00FE375C" w:rsidP="00381570">
            <w:pPr>
              <w:jc w:val="both"/>
              <w:rPr>
                <w:rFonts w:ascii="Sylfaen" w:hAnsi="Sylfaen"/>
                <w:lang w:val="ka-GE"/>
              </w:rPr>
            </w:pPr>
          </w:p>
        </w:tc>
        <w:tc>
          <w:tcPr>
            <w:tcW w:w="2970" w:type="dxa"/>
          </w:tcPr>
          <w:p w:rsidR="00FE375C" w:rsidRPr="00273B52" w:rsidRDefault="00FE375C" w:rsidP="00273B52">
            <w:pPr>
              <w:jc w:val="both"/>
              <w:rPr>
                <w:rFonts w:ascii="Sylfaen" w:hAnsi="Sylfaen"/>
                <w:b/>
                <w:bCs/>
                <w:lang w:val="ka-GE"/>
              </w:rPr>
            </w:pPr>
          </w:p>
        </w:tc>
        <w:tc>
          <w:tcPr>
            <w:tcW w:w="508" w:type="dxa"/>
          </w:tcPr>
          <w:p w:rsidR="00FE375C" w:rsidRDefault="00BC263F" w:rsidP="00381570">
            <w:pPr>
              <w:jc w:val="both"/>
              <w:rPr>
                <w:rFonts w:ascii="Sylfaen" w:hAnsi="Sylfaen"/>
                <w:lang w:val="ka-GE"/>
              </w:rPr>
            </w:pPr>
            <w:r>
              <w:rPr>
                <w:rFonts w:ascii="Sylfaen" w:hAnsi="Sylfaen"/>
                <w:lang w:val="ka-GE"/>
              </w:rPr>
              <w:t>ას</w:t>
            </w:r>
          </w:p>
        </w:tc>
        <w:tc>
          <w:tcPr>
            <w:tcW w:w="5612" w:type="dxa"/>
          </w:tcPr>
          <w:p w:rsidR="00FE375C" w:rsidRPr="0022383B" w:rsidRDefault="00BC263F" w:rsidP="0022383B">
            <w:pPr>
              <w:jc w:val="both"/>
              <w:rPr>
                <w:rFonts w:ascii="Sylfaen" w:hAnsi="Sylfaen"/>
                <w:lang w:val="ka-GE"/>
              </w:rPr>
            </w:pPr>
            <w:r>
              <w:rPr>
                <w:rFonts w:ascii="Sylfaen" w:hAnsi="Sylfaen"/>
                <w:lang w:val="ka-GE"/>
              </w:rPr>
              <w:t xml:space="preserve">დირექტივის აღნიშნული სტანდარტი წარმოადგენს </w:t>
            </w:r>
            <w:r>
              <w:rPr>
                <w:rFonts w:ascii="Sylfaen" w:hAnsi="Sylfaen"/>
                <w:lang w:val="ka-GE"/>
              </w:rPr>
              <w:lastRenderedPageBreak/>
              <w:t>სახელწმიფოს დისრეციას და წარმოდგენილი კანონპროექტის ფარგლები არ ადგენს განსხვავებულ რეჟიმს რელიგიურ გაერთიანებებთან მიმართებით.</w:t>
            </w:r>
          </w:p>
        </w:tc>
      </w:tr>
      <w:tr w:rsidR="00F63D8A" w:rsidRPr="00273B52" w:rsidTr="00506F04">
        <w:tc>
          <w:tcPr>
            <w:tcW w:w="648" w:type="dxa"/>
          </w:tcPr>
          <w:p w:rsidR="00F63D8A" w:rsidRDefault="00F63D8A" w:rsidP="00381570">
            <w:pPr>
              <w:jc w:val="both"/>
              <w:rPr>
                <w:rFonts w:ascii="Sylfaen" w:hAnsi="Sylfaen"/>
                <w:lang w:val="ka-GE"/>
              </w:rPr>
            </w:pPr>
            <w:r>
              <w:rPr>
                <w:rFonts w:ascii="Sylfaen" w:hAnsi="Sylfaen"/>
                <w:lang w:val="ka-GE"/>
              </w:rPr>
              <w:lastRenderedPageBreak/>
              <w:t>5</w:t>
            </w:r>
          </w:p>
        </w:tc>
        <w:tc>
          <w:tcPr>
            <w:tcW w:w="2307" w:type="dxa"/>
          </w:tcPr>
          <w:p w:rsidR="00CA3996" w:rsidRDefault="00CA3996" w:rsidP="00CA3996">
            <w:pPr>
              <w:autoSpaceDE w:val="0"/>
              <w:autoSpaceDN w:val="0"/>
              <w:adjustRightInd w:val="0"/>
              <w:jc w:val="both"/>
              <w:rPr>
                <w:rFonts w:ascii="Sylfaen" w:hAnsi="Sylfaen"/>
                <w:lang w:val="ka-GE"/>
              </w:rPr>
            </w:pPr>
            <w:r>
              <w:rPr>
                <w:rFonts w:ascii="Sylfaen" w:hAnsi="Sylfaen"/>
                <w:lang w:val="ka-GE"/>
              </w:rPr>
              <w:t xml:space="preserve">იმისთვის, რომ უზრუნველყოფილ იქნას თანასწორი მოპყრობის პრინციპის დაცვა შეზღუდული შესაძლებლობის მქონე პირებთან მიმართებით, აუცილებელია გონივრული ადაპტაციის უზრუნველყოფა. ეს ნიშნავს, რომ დამსაქმებლებმა უნდა მიიღონ სათანადო ზომები, კონკრეტული შემთხვევის საჭიროებებიდან გამომდინარე, რათა </w:t>
            </w:r>
            <w:r>
              <w:rPr>
                <w:rFonts w:ascii="Sylfaen" w:hAnsi="Sylfaen"/>
                <w:lang w:val="ka-GE"/>
              </w:rPr>
              <w:lastRenderedPageBreak/>
              <w:t xml:space="preserve">უზრუნველყონ, რომ </w:t>
            </w:r>
            <w:r w:rsidRPr="00DB7903">
              <w:rPr>
                <w:rFonts w:ascii="Sylfaen" w:hAnsi="Sylfaen"/>
                <w:lang w:val="ka-GE"/>
              </w:rPr>
              <w:t>შეზღუდული შესაძლებლობის მქონე პირ</w:t>
            </w:r>
            <w:r>
              <w:rPr>
                <w:rFonts w:ascii="Sylfaen" w:hAnsi="Sylfaen"/>
                <w:lang w:val="ka-GE"/>
              </w:rPr>
              <w:t xml:space="preserve">ს აქვს წვდომა შრომით საქმიანობასთან, შეუძლია ჩაერთოს შრომით საქმიანობაში ან დაწინაურდეს, ან გაიაროს ტრენინგები, გარდა იმ შემთხვევებისა, როდესაც ასეთი ზომები არაპროპორციულად დიდ ტვირთად დააწვება დამსაქმებელს. აღნიშნული ტვირთი არ არის არაპროპორციული, როდესაც იგი სათანადოდ არის მხარდაჭერილი შესაბამისი წევრი სახელმწიფოს შეზღუდული შესაძლებლობის მქონე პირთა მიმართ მოქმედი პოლიტიკის </w:t>
            </w:r>
            <w:r>
              <w:rPr>
                <w:rFonts w:ascii="Sylfaen" w:hAnsi="Sylfaen"/>
                <w:lang w:val="ka-GE"/>
              </w:rPr>
              <w:lastRenderedPageBreak/>
              <w:t xml:space="preserve">ფარგლებში გათვალისწინებული ზომებით. </w:t>
            </w:r>
          </w:p>
          <w:p w:rsidR="00F63D8A" w:rsidRPr="00CA3996" w:rsidRDefault="00F63D8A" w:rsidP="00F63D8A">
            <w:pPr>
              <w:jc w:val="both"/>
              <w:rPr>
                <w:rFonts w:ascii="Sylfaen" w:hAnsi="Sylfaen"/>
                <w:b/>
                <w:bCs/>
                <w:lang w:val="ka-GE"/>
              </w:rPr>
            </w:pPr>
          </w:p>
        </w:tc>
        <w:tc>
          <w:tcPr>
            <w:tcW w:w="357" w:type="dxa"/>
          </w:tcPr>
          <w:p w:rsidR="00F63D8A" w:rsidRDefault="00F63D8A" w:rsidP="00381570">
            <w:pPr>
              <w:jc w:val="both"/>
              <w:rPr>
                <w:rFonts w:ascii="Sylfaen" w:hAnsi="Sylfaen"/>
                <w:lang w:val="ka-GE"/>
              </w:rPr>
            </w:pPr>
            <w:r>
              <w:rPr>
                <w:rFonts w:ascii="Sylfaen" w:hAnsi="Sylfaen"/>
                <w:lang w:val="ka-GE"/>
              </w:rPr>
              <w:lastRenderedPageBreak/>
              <w:t>1</w:t>
            </w:r>
          </w:p>
        </w:tc>
        <w:tc>
          <w:tcPr>
            <w:tcW w:w="666" w:type="dxa"/>
          </w:tcPr>
          <w:p w:rsidR="00F63D8A" w:rsidRDefault="00F63D8A" w:rsidP="00381570">
            <w:pPr>
              <w:jc w:val="both"/>
              <w:rPr>
                <w:rFonts w:ascii="Sylfaen" w:hAnsi="Sylfaen"/>
                <w:lang w:val="ka-GE"/>
              </w:rPr>
            </w:pPr>
            <w:r>
              <w:rPr>
                <w:rFonts w:ascii="Sylfaen" w:hAnsi="Sylfaen"/>
                <w:lang w:val="ka-GE"/>
              </w:rPr>
              <w:t>9</w:t>
            </w:r>
          </w:p>
        </w:tc>
        <w:tc>
          <w:tcPr>
            <w:tcW w:w="2970" w:type="dxa"/>
          </w:tcPr>
          <w:p w:rsidR="00F63D8A" w:rsidRPr="00F63D8A" w:rsidRDefault="00F63D8A" w:rsidP="00F63D8A">
            <w:pPr>
              <w:jc w:val="both"/>
              <w:rPr>
                <w:rFonts w:ascii="Sylfaen" w:hAnsi="Sylfaen"/>
                <w:bCs/>
                <w:lang w:val="ka-GE"/>
              </w:rPr>
            </w:pPr>
            <w:r w:rsidRPr="00F63D8A">
              <w:rPr>
                <w:rFonts w:ascii="Sylfaen" w:hAnsi="Sylfaen"/>
                <w:bCs/>
                <w:lang w:val="ka-GE"/>
              </w:rPr>
              <w:t xml:space="preserve">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w:t>
            </w:r>
            <w:r w:rsidRPr="00F63D8A">
              <w:rPr>
                <w:rFonts w:ascii="Sylfaen" w:hAnsi="Sylfaen"/>
                <w:bCs/>
                <w:lang w:val="ka-GE"/>
              </w:rPr>
              <w:lastRenderedPageBreak/>
              <w:t xml:space="preserve">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 </w:t>
            </w:r>
          </w:p>
          <w:p w:rsidR="00F63D8A" w:rsidRPr="00273B52" w:rsidRDefault="00F63D8A" w:rsidP="00273B52">
            <w:pPr>
              <w:jc w:val="both"/>
              <w:rPr>
                <w:rFonts w:ascii="Sylfaen" w:hAnsi="Sylfaen"/>
                <w:b/>
                <w:bCs/>
                <w:lang w:val="ka-GE"/>
              </w:rPr>
            </w:pPr>
          </w:p>
        </w:tc>
        <w:tc>
          <w:tcPr>
            <w:tcW w:w="508" w:type="dxa"/>
          </w:tcPr>
          <w:p w:rsidR="00F63D8A" w:rsidRDefault="00F63D8A" w:rsidP="00381570">
            <w:pPr>
              <w:jc w:val="both"/>
              <w:rPr>
                <w:rFonts w:ascii="Sylfaen" w:hAnsi="Sylfaen"/>
                <w:lang w:val="ka-GE"/>
              </w:rPr>
            </w:pPr>
            <w:r>
              <w:rPr>
                <w:rFonts w:ascii="Sylfaen" w:hAnsi="Sylfaen"/>
                <w:lang w:val="ka-GE"/>
              </w:rPr>
              <w:lastRenderedPageBreak/>
              <w:t>სშ</w:t>
            </w:r>
          </w:p>
        </w:tc>
        <w:tc>
          <w:tcPr>
            <w:tcW w:w="5612" w:type="dxa"/>
          </w:tcPr>
          <w:p w:rsidR="00F63D8A" w:rsidRPr="0022383B" w:rsidRDefault="00BC263F" w:rsidP="0022383B">
            <w:pPr>
              <w:jc w:val="both"/>
              <w:rPr>
                <w:rFonts w:ascii="Sylfaen" w:hAnsi="Sylfaen"/>
                <w:lang w:val="ka-GE"/>
              </w:rPr>
            </w:pPr>
            <w:r>
              <w:rPr>
                <w:rFonts w:ascii="Sylfaen" w:hAnsi="Sylfaen"/>
                <w:lang w:val="ka-GE"/>
              </w:rPr>
              <w:t xml:space="preserve">წარმოდგენილი კანონპროექტი სრულად შეესაბამება დირექტივით დადგენილ სტანდარტს შეზღუდული შესაძლებლობის პირებთან მიმართებით შრომით ურთიერთობებში გონივრული მისადაგების სტანდარტების უზრუნველსაყოფად. </w:t>
            </w:r>
          </w:p>
        </w:tc>
      </w:tr>
      <w:tr w:rsidR="007E08FE" w:rsidRPr="00273B52" w:rsidTr="00506F04">
        <w:tc>
          <w:tcPr>
            <w:tcW w:w="648" w:type="dxa"/>
          </w:tcPr>
          <w:p w:rsidR="007E08FE" w:rsidRDefault="007E08FE" w:rsidP="00381570">
            <w:pPr>
              <w:jc w:val="both"/>
              <w:rPr>
                <w:rFonts w:ascii="Sylfaen" w:hAnsi="Sylfaen"/>
                <w:lang w:val="ka-GE"/>
              </w:rPr>
            </w:pPr>
            <w:r>
              <w:rPr>
                <w:rFonts w:ascii="Sylfaen" w:hAnsi="Sylfaen"/>
                <w:lang w:val="ka-GE"/>
              </w:rPr>
              <w:lastRenderedPageBreak/>
              <w:t>6.1</w:t>
            </w: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D2DA9" w:rsidRDefault="00CD2DA9"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D2DA9" w:rsidRDefault="00CD2DA9" w:rsidP="00381570">
            <w:pPr>
              <w:jc w:val="both"/>
              <w:rPr>
                <w:rFonts w:ascii="Sylfaen" w:hAnsi="Sylfaen"/>
                <w:lang w:val="ka-GE"/>
              </w:rPr>
            </w:pPr>
            <w:r>
              <w:rPr>
                <w:rFonts w:ascii="Sylfaen" w:hAnsi="Sylfaen"/>
                <w:lang w:val="ka-GE"/>
              </w:rPr>
              <w:t>6.2.</w:t>
            </w:r>
          </w:p>
          <w:p w:rsidR="00CD2DA9" w:rsidRDefault="00CD2DA9" w:rsidP="00381570">
            <w:pPr>
              <w:jc w:val="both"/>
              <w:rPr>
                <w:rFonts w:ascii="Sylfaen" w:hAnsi="Sylfaen"/>
                <w:lang w:val="ka-GE"/>
              </w:rPr>
            </w:pPr>
          </w:p>
        </w:tc>
        <w:tc>
          <w:tcPr>
            <w:tcW w:w="2307" w:type="dxa"/>
          </w:tcPr>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lastRenderedPageBreak/>
              <w:t>მე</w:t>
            </w:r>
            <w:r w:rsidRPr="00CA3996">
              <w:rPr>
                <w:rFonts w:ascii="Sylfaen" w:hAnsi="Sylfaen"/>
                <w:lang w:val="ka-GE"/>
              </w:rPr>
              <w:t xml:space="preserve">-2(2) მუხლის მიუხედავად, წევრი სახელმწიფოები უფლებამოსილი არიან დაადგინონ, რომ ასაკის ნიშნით არათანაბარი მოპყრობა არ არის დისკრიმინაცია, თუ, ეროვნული კანონმდებლობის თანახმად, ისინი ობიექტურად და გონივრულად არის გამართლებული კანონიერი მიზნით, მათ შორის, დასაქმების კანონიერი პოლიტიკის, შრომის ბაზრისა და პროფესიული სწავლების მიზნებით, და თუ მათი მიღწევის გზების არის პროპორციული და აუცილებელი. </w:t>
            </w:r>
          </w:p>
          <w:p w:rsidR="00CA3996" w:rsidRDefault="00CA3996" w:rsidP="00CA3996">
            <w:pPr>
              <w:pStyle w:val="ListParagraph"/>
              <w:autoSpaceDE w:val="0"/>
              <w:autoSpaceDN w:val="0"/>
              <w:adjustRightInd w:val="0"/>
              <w:jc w:val="both"/>
              <w:rPr>
                <w:rFonts w:ascii="Sylfaen" w:hAnsi="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t>ასეთი</w:t>
            </w:r>
            <w:r w:rsidRPr="00CA3996">
              <w:rPr>
                <w:rFonts w:ascii="Sylfaen" w:hAnsi="Sylfaen"/>
                <w:lang w:val="ka-GE"/>
              </w:rPr>
              <w:t xml:space="preserve"> განსხვავებული მოპყრობა შეიძლება, მათ შორის, მოიცავდეს: </w:t>
            </w:r>
          </w:p>
          <w:p w:rsidR="00CA3996" w:rsidRDefault="00CA3996" w:rsidP="00CA3996">
            <w:pPr>
              <w:pStyle w:val="ListParagraph"/>
              <w:autoSpaceDE w:val="0"/>
              <w:autoSpaceDN w:val="0"/>
              <w:adjustRightInd w:val="0"/>
              <w:jc w:val="both"/>
              <w:rPr>
                <w:rFonts w:ascii="Sylfaen" w:hAnsi="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lang w:val="ka-GE"/>
              </w:rPr>
              <w:t xml:space="preserve">(ა) სპეციალური პირობების დაწესებას ახალგაზრდებისთვის, ასაკოვანი პირებისთვის ან პირებისთვის, რომლებიც საჭიროებენ მზრუნველობას, სპეციალური პირობების დაწესებას შრომით მოწყობასთან და პროფესიულ სწავლებასთან, შრომით საქმიანობასთან და პროფესიასთან წვდომისთვის, რაც მოიცავს გათავისუფლებისა და ანაზღაურების პირობებსაც, მათი პროფესიული </w:t>
            </w:r>
            <w:r w:rsidRPr="00CA3996">
              <w:rPr>
                <w:rFonts w:ascii="Sylfaen" w:hAnsi="Sylfaen"/>
                <w:lang w:val="ka-GE"/>
              </w:rPr>
              <w:lastRenderedPageBreak/>
              <w:t>ინტეგრაციის ხელშეწყობის ან მათი დაცვის უზრუნველსაყოფად;</w:t>
            </w:r>
          </w:p>
          <w:p w:rsidR="00CA3996" w:rsidRDefault="00CA3996" w:rsidP="00CA3996">
            <w:pPr>
              <w:pStyle w:val="ListParagraph"/>
              <w:autoSpaceDE w:val="0"/>
              <w:autoSpaceDN w:val="0"/>
              <w:adjustRightInd w:val="0"/>
              <w:jc w:val="both"/>
              <w:rPr>
                <w:rFonts w:ascii="Sylfaen" w:hAnsi="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lang w:val="ka-GE"/>
              </w:rPr>
              <w:t>(ბ) შრომით საქმიანობასთან ან შრომით საქმიანობასთან დაკავშირებულ გარკვეულ უპირატესობებთან წვდომისთვის მინიმალური ასაკის, პროფესიული გამოცდილების ან სამუშაო სტაჟის დაწესება;</w:t>
            </w:r>
          </w:p>
          <w:p w:rsidR="00CA3996" w:rsidRDefault="00CA3996" w:rsidP="00CA3996">
            <w:pPr>
              <w:pStyle w:val="ListParagraph"/>
              <w:autoSpaceDE w:val="0"/>
              <w:autoSpaceDN w:val="0"/>
              <w:adjustRightInd w:val="0"/>
              <w:jc w:val="both"/>
              <w:rPr>
                <w:rFonts w:ascii="Sylfaen" w:hAnsi="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lang w:val="ka-GE"/>
              </w:rPr>
              <w:t xml:space="preserve">(გ) მინიმალური ასაკის დაწესებას ისეთ სამუშაოზე ასაყვანად, რომელიც მოითხოვს მომზადებას აღნიშნული თანამდებობისთვის, ან პენსიაზე გასასვლელად გონივრული სტაჟის ქონის საჭიროებას. </w:t>
            </w:r>
          </w:p>
          <w:p w:rsidR="00CA3996" w:rsidRDefault="00CA3996" w:rsidP="00CA3996">
            <w:pPr>
              <w:autoSpaceDE w:val="0"/>
              <w:autoSpaceDN w:val="0"/>
              <w:adjustRightInd w:val="0"/>
              <w:jc w:val="both"/>
              <w:rPr>
                <w:rFonts w:ascii="Sylfaen" w:hAnsi="Sylfaen" w:cs="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t>მიუხედავად</w:t>
            </w:r>
            <w:r w:rsidRPr="00CA3996">
              <w:rPr>
                <w:rFonts w:ascii="Sylfaen" w:hAnsi="Sylfaen"/>
                <w:lang w:val="ka-GE"/>
              </w:rPr>
              <w:t xml:space="preserve"> მე-2(2) მუხლისა, წევრმა სახელმწიფოებმა შეიძლება დააწესონ, რომ პროფესიული სოციალური უსაფრთხოების სქემებში მიღებისთვის ან პენსიის მიღებისთვის ან შეზღუდული შესაძლებლობის მქონე პირთა შემწეობის მიღებისთვის, მათ შორის, აღნიშნული სქემების ფარგლებში დასაქმებულებისთვის ან დასაქმებულთა ჯგუფების ან კატეგორიებისთვის, ასაკობრივი ზღვრის განსაზღვრა და, ასეთი სქემების შემთხვევაში, ასაკობრივი კრიტერიუმის გამოყენება </w:t>
            </w:r>
            <w:r w:rsidRPr="00CA3996">
              <w:rPr>
                <w:rFonts w:ascii="Sylfaen" w:hAnsi="Sylfaen"/>
                <w:lang w:val="ka-GE"/>
              </w:rPr>
              <w:lastRenderedPageBreak/>
              <w:t xml:space="preserve">აქტუარიული გამოთვლებისთვის, არ წარმოადგენს დისკრიმინაციას ასაკის ნიშნის, იმ პირობით, რომ ეს არ იწვევს დისკრიმინაციას სქესის ნიშნით. </w:t>
            </w:r>
          </w:p>
          <w:p w:rsidR="00CA3996" w:rsidRDefault="00CA3996" w:rsidP="00CA3996">
            <w:pPr>
              <w:pStyle w:val="ListParagraph"/>
              <w:autoSpaceDE w:val="0"/>
              <w:autoSpaceDN w:val="0"/>
              <w:adjustRightInd w:val="0"/>
              <w:jc w:val="both"/>
              <w:rPr>
                <w:rFonts w:ascii="Sylfaen" w:hAnsi="Sylfaen"/>
                <w:lang w:val="ka-GE"/>
              </w:rPr>
            </w:pPr>
          </w:p>
          <w:p w:rsidR="00CD2DA9" w:rsidRPr="00CD2DA9" w:rsidRDefault="00CD2DA9" w:rsidP="00CA3996">
            <w:pPr>
              <w:jc w:val="both"/>
              <w:rPr>
                <w:rFonts w:ascii="Sylfaen" w:hAnsi="Sylfaen"/>
                <w:lang w:val="ka-GE"/>
              </w:rPr>
            </w:pPr>
          </w:p>
        </w:tc>
        <w:tc>
          <w:tcPr>
            <w:tcW w:w="357" w:type="dxa"/>
          </w:tcPr>
          <w:p w:rsidR="007E08FE" w:rsidRDefault="00815912" w:rsidP="00381570">
            <w:pPr>
              <w:jc w:val="both"/>
              <w:rPr>
                <w:rFonts w:ascii="Sylfaen" w:hAnsi="Sylfaen"/>
                <w:lang w:val="ka-GE"/>
              </w:rPr>
            </w:pPr>
            <w:r>
              <w:rPr>
                <w:rFonts w:ascii="Sylfaen" w:hAnsi="Sylfaen"/>
                <w:lang w:val="ka-GE"/>
              </w:rPr>
              <w:lastRenderedPageBreak/>
              <w:t>1</w:t>
            </w:r>
          </w:p>
        </w:tc>
        <w:tc>
          <w:tcPr>
            <w:tcW w:w="666" w:type="dxa"/>
          </w:tcPr>
          <w:p w:rsidR="007E08FE" w:rsidRDefault="00815912" w:rsidP="00381570">
            <w:pPr>
              <w:jc w:val="both"/>
              <w:rPr>
                <w:rFonts w:ascii="Sylfaen" w:hAnsi="Sylfaen"/>
                <w:lang w:val="ka-GE"/>
              </w:rPr>
            </w:pPr>
            <w:r>
              <w:rPr>
                <w:rFonts w:ascii="Sylfaen" w:hAnsi="Sylfaen"/>
                <w:lang w:val="ka-GE"/>
              </w:rPr>
              <w:t>8</w:t>
            </w: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687E96" w:rsidRDefault="00687E96" w:rsidP="00381570">
            <w:pPr>
              <w:jc w:val="both"/>
              <w:rPr>
                <w:rFonts w:ascii="Sylfaen" w:hAnsi="Sylfaen"/>
                <w:lang w:val="ka-GE"/>
              </w:rPr>
            </w:pPr>
          </w:p>
          <w:p w:rsidR="00735A67" w:rsidRDefault="00735A67" w:rsidP="00381570">
            <w:pPr>
              <w:jc w:val="both"/>
              <w:rPr>
                <w:rFonts w:ascii="Sylfaen" w:hAnsi="Sylfaen"/>
                <w:lang w:val="ka-GE"/>
              </w:rPr>
            </w:pPr>
          </w:p>
          <w:p w:rsidR="00687E96" w:rsidRDefault="00687E96" w:rsidP="00381570">
            <w:pPr>
              <w:jc w:val="both"/>
              <w:rPr>
                <w:rFonts w:ascii="Sylfaen" w:hAnsi="Sylfaen"/>
                <w:lang w:val="ka-GE"/>
              </w:rPr>
            </w:pPr>
            <w:r>
              <w:rPr>
                <w:rFonts w:ascii="Sylfaen" w:hAnsi="Sylfaen"/>
                <w:lang w:val="ka-GE"/>
              </w:rPr>
              <w:t>6</w:t>
            </w:r>
          </w:p>
        </w:tc>
        <w:tc>
          <w:tcPr>
            <w:tcW w:w="2970" w:type="dxa"/>
          </w:tcPr>
          <w:p w:rsidR="00687E96" w:rsidRPr="00D87BC5" w:rsidRDefault="00687E96" w:rsidP="00687E96">
            <w:pPr>
              <w:jc w:val="both"/>
              <w:rPr>
                <w:rFonts w:ascii="Sylfaen" w:hAnsi="Sylfaen"/>
                <w:lang w:val="ka-GE"/>
              </w:rPr>
            </w:pPr>
            <w:r w:rsidRPr="00D87BC5">
              <w:rPr>
                <w:rFonts w:ascii="Sylfaen" w:hAnsi="Sylfaen"/>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7E08FE" w:rsidRDefault="007E08FE" w:rsidP="00687E96">
            <w:pPr>
              <w:pStyle w:val="abzacixml"/>
              <w:ind w:firstLine="0"/>
              <w:rPr>
                <w:b/>
                <w:bCs/>
                <w:lang w:val="ka-GE"/>
              </w:rPr>
            </w:pPr>
          </w:p>
          <w:p w:rsidR="00687E96" w:rsidRPr="00F66A2D" w:rsidRDefault="00687E96" w:rsidP="00687E96">
            <w:pPr>
              <w:pStyle w:val="BodyText"/>
              <w:spacing w:line="244" w:lineRule="auto"/>
              <w:ind w:right="108"/>
              <w:jc w:val="both"/>
              <w:rPr>
                <w:sz w:val="22"/>
                <w:szCs w:val="22"/>
                <w:lang w:val="ka-GE"/>
              </w:rPr>
            </w:pPr>
            <w:r w:rsidRPr="00F66A2D">
              <w:rPr>
                <w:sz w:val="22"/>
                <w:szCs w:val="22"/>
                <w:lang w:val="ka-GE"/>
              </w:rPr>
              <w:t xml:space="preserve">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w:t>
            </w:r>
            <w:r w:rsidRPr="00F66A2D">
              <w:rPr>
                <w:sz w:val="22"/>
                <w:szCs w:val="22"/>
                <w:lang w:val="ka-GE"/>
              </w:rPr>
              <w:lastRenderedPageBreak/>
              <w:t>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687E96" w:rsidRPr="00273B52" w:rsidRDefault="00687E96" w:rsidP="00687E96">
            <w:pPr>
              <w:pStyle w:val="abzacixml"/>
              <w:ind w:firstLine="0"/>
              <w:rPr>
                <w:b/>
                <w:bCs/>
                <w:lang w:val="ka-GE"/>
              </w:rPr>
            </w:pPr>
          </w:p>
        </w:tc>
        <w:tc>
          <w:tcPr>
            <w:tcW w:w="508" w:type="dxa"/>
          </w:tcPr>
          <w:p w:rsidR="007E08FE" w:rsidRDefault="00687E96" w:rsidP="00381570">
            <w:pPr>
              <w:jc w:val="both"/>
              <w:rPr>
                <w:rFonts w:ascii="Sylfaen" w:hAnsi="Sylfaen"/>
                <w:lang w:val="ka-GE"/>
              </w:rPr>
            </w:pPr>
            <w:r>
              <w:rPr>
                <w:rFonts w:ascii="Sylfaen" w:hAnsi="Sylfaen"/>
                <w:lang w:val="ka-GE"/>
              </w:rPr>
              <w:lastRenderedPageBreak/>
              <w:t>ნ</w:t>
            </w:r>
            <w:r w:rsidR="00815912">
              <w:rPr>
                <w:rFonts w:ascii="Sylfaen" w:hAnsi="Sylfaen"/>
                <w:lang w:val="ka-GE"/>
              </w:rPr>
              <w:t>შ</w:t>
            </w:r>
          </w:p>
        </w:tc>
        <w:tc>
          <w:tcPr>
            <w:tcW w:w="5612" w:type="dxa"/>
          </w:tcPr>
          <w:p w:rsidR="00CD2DA9" w:rsidRPr="00687E96" w:rsidRDefault="00687E96" w:rsidP="00687E96">
            <w:pPr>
              <w:jc w:val="both"/>
              <w:rPr>
                <w:rFonts w:ascii="Sylfaen" w:hAnsi="Sylfaen"/>
                <w:lang w:val="ka-GE"/>
              </w:rPr>
            </w:pPr>
            <w:r>
              <w:rPr>
                <w:rFonts w:ascii="Sylfaen" w:hAnsi="Sylfaen"/>
                <w:lang w:val="ka-GE"/>
              </w:rPr>
              <w:t xml:space="preserve">წარმოდგენილი კანონპროექტი დასაშვებად  მიიჩნევს განსხვავებულ მოპყრობას ასაკის გამო, გარკვეულ შემთხვევებში, თუ ის სამუშაოს სპეციფიკიდან გამომდინარე ემსახურება ლეგიტიმურ მიზანს და არის ამ მიზნის მიღწევის თანაზომიერი საშუალება. თუმცა, პროექტი არ ითვალისწინებს ამგვარი მოპყრობის შემთხვევაში </w:t>
            </w:r>
            <w:r w:rsidR="008E2263">
              <w:rPr>
                <w:rFonts w:ascii="Sylfaen" w:hAnsi="Sylfaen"/>
                <w:lang w:val="ka-GE"/>
              </w:rPr>
              <w:t xml:space="preserve">სპეციალური ღონისძიებების ფორმებს. </w:t>
            </w:r>
          </w:p>
        </w:tc>
      </w:tr>
      <w:tr w:rsidR="00E76AF4" w:rsidRPr="00273B52" w:rsidTr="00506F04">
        <w:tc>
          <w:tcPr>
            <w:tcW w:w="648" w:type="dxa"/>
          </w:tcPr>
          <w:p w:rsidR="00E76AF4" w:rsidRDefault="00F16D08" w:rsidP="00381570">
            <w:pPr>
              <w:jc w:val="both"/>
              <w:rPr>
                <w:rFonts w:ascii="Sylfaen" w:hAnsi="Sylfaen"/>
                <w:lang w:val="ka-GE"/>
              </w:rPr>
            </w:pPr>
            <w:r>
              <w:rPr>
                <w:rFonts w:ascii="Sylfaen" w:hAnsi="Sylfaen"/>
                <w:lang w:val="ka-GE"/>
              </w:rPr>
              <w:lastRenderedPageBreak/>
              <w:t>7.1.</w:t>
            </w:r>
          </w:p>
          <w:p w:rsidR="00F16D08" w:rsidRDefault="00F16D08" w:rsidP="00381570">
            <w:pPr>
              <w:jc w:val="both"/>
              <w:rPr>
                <w:rFonts w:ascii="Sylfaen" w:hAnsi="Sylfaen"/>
                <w:lang w:val="ka-GE"/>
              </w:rPr>
            </w:pPr>
          </w:p>
          <w:p w:rsidR="00F16D08" w:rsidRDefault="00F16D08"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8244F5" w:rsidRDefault="008244F5" w:rsidP="00381570">
            <w:pPr>
              <w:jc w:val="both"/>
              <w:rPr>
                <w:rFonts w:ascii="Sylfaen" w:hAnsi="Sylfaen"/>
                <w:lang w:val="ka-GE"/>
              </w:rPr>
            </w:pPr>
          </w:p>
          <w:p w:rsidR="00F44616" w:rsidRDefault="00F44616" w:rsidP="00381570">
            <w:pPr>
              <w:jc w:val="both"/>
              <w:rPr>
                <w:rFonts w:ascii="Sylfaen" w:hAnsi="Sylfaen"/>
                <w:lang w:val="ka-GE"/>
              </w:rPr>
            </w:pPr>
          </w:p>
          <w:p w:rsidR="00F44616" w:rsidRDefault="00F4461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F16D08" w:rsidRDefault="00F44616" w:rsidP="00F44616">
            <w:pPr>
              <w:jc w:val="both"/>
              <w:rPr>
                <w:rFonts w:ascii="Sylfaen" w:hAnsi="Sylfaen"/>
                <w:lang w:val="ka-GE"/>
              </w:rPr>
            </w:pPr>
            <w:r>
              <w:rPr>
                <w:rFonts w:ascii="Sylfaen" w:hAnsi="Sylfaen"/>
                <w:lang w:val="ka-GE"/>
              </w:rPr>
              <w:t>7.2.</w:t>
            </w:r>
          </w:p>
        </w:tc>
        <w:tc>
          <w:tcPr>
            <w:tcW w:w="2307" w:type="dxa"/>
          </w:tcPr>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lastRenderedPageBreak/>
              <w:t>პრაქტიკა</w:t>
            </w:r>
            <w:r w:rsidRPr="00CA3996">
              <w:rPr>
                <w:rFonts w:ascii="Sylfaen" w:hAnsi="Sylfaen"/>
                <w:lang w:val="ka-GE"/>
              </w:rPr>
              <w:t xml:space="preserve">ში სრული თანასწორობის მიღწევის მიზნით, თანასწორი მოპყრობის პრინციპმა არ უნდა შეზღუდოს წევრი სახელმწიფოები შეინარჩუნონ ან მიიღონ სპეციალური ზომები პირველ მუხლში მითითებული რომელიმე ნიშანთან დაკავშირებული არახელსაყრელი მდგომარეობის პრევენციის ან კომპენსირების მიზნით. </w:t>
            </w:r>
          </w:p>
          <w:p w:rsidR="00CA3996" w:rsidRDefault="00CA3996" w:rsidP="00CA3996">
            <w:pPr>
              <w:autoSpaceDE w:val="0"/>
              <w:autoSpaceDN w:val="0"/>
              <w:adjustRightInd w:val="0"/>
              <w:jc w:val="both"/>
              <w:rPr>
                <w:rFonts w:ascii="Sylfaen" w:hAnsi="Sylfaen" w:cs="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t>შეზღუდული</w:t>
            </w:r>
            <w:r w:rsidRPr="00CA3996">
              <w:rPr>
                <w:rFonts w:ascii="Sylfaen" w:hAnsi="Sylfaen"/>
                <w:lang w:val="ka-GE"/>
              </w:rPr>
              <w:t xml:space="preserve"> შესაძლებლობის მქონე პირებთან მიმართებაში, თანასწორი მოპყრობის პრინციპი არ აზიანებს წევრი სახელმწიფოს უფლებას შეინარჩუნოს ან მიიღოს ნორმები სამუშაო ადგილზე ჯანმრთელობისა და უსაფრთხოების დასაცავად ან ზომები, რომელთა მიზანია შექმნას ან შეინარჩუნოს ნორმები ან შეღავათები იმისთვის, რომ უზრუნველყოს ან ხელი შეუწყოს მათ ინტეგრაციას სამუშაო გარემოში. </w:t>
            </w:r>
          </w:p>
          <w:p w:rsidR="00E76AF4" w:rsidRPr="00A6720C" w:rsidRDefault="00E76AF4" w:rsidP="00F16D08">
            <w:pPr>
              <w:jc w:val="both"/>
              <w:rPr>
                <w:rFonts w:ascii="Sylfaen" w:hAnsi="Sylfaen"/>
                <w:lang w:val="ka-GE"/>
              </w:rPr>
            </w:pPr>
          </w:p>
        </w:tc>
        <w:tc>
          <w:tcPr>
            <w:tcW w:w="357" w:type="dxa"/>
          </w:tcPr>
          <w:p w:rsidR="00E76AF4" w:rsidRDefault="008244F5" w:rsidP="00381570">
            <w:pPr>
              <w:jc w:val="both"/>
              <w:rPr>
                <w:rFonts w:ascii="Sylfaen" w:hAnsi="Sylfaen"/>
                <w:lang w:val="ka-GE"/>
              </w:rPr>
            </w:pPr>
            <w:r>
              <w:rPr>
                <w:rFonts w:ascii="Sylfaen" w:hAnsi="Sylfaen"/>
                <w:lang w:val="ka-GE"/>
              </w:rPr>
              <w:lastRenderedPageBreak/>
              <w:t>1</w:t>
            </w:r>
          </w:p>
        </w:tc>
        <w:tc>
          <w:tcPr>
            <w:tcW w:w="666" w:type="dxa"/>
          </w:tcPr>
          <w:p w:rsidR="00687E96" w:rsidRPr="00D87BC5" w:rsidRDefault="00687E96" w:rsidP="00687E96">
            <w:pPr>
              <w:jc w:val="both"/>
              <w:rPr>
                <w:rFonts w:ascii="Sylfaen" w:hAnsi="Sylfaen"/>
              </w:rPr>
            </w:pPr>
            <w:r w:rsidRPr="00D87BC5">
              <w:rPr>
                <w:rFonts w:ascii="Sylfaen" w:hAnsi="Sylfaen"/>
              </w:rPr>
              <w:t>8</w:t>
            </w: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687E96" w:rsidRPr="00D87BC5" w:rsidRDefault="00687E96" w:rsidP="00687E96">
            <w:pPr>
              <w:jc w:val="both"/>
              <w:rPr>
                <w:rFonts w:ascii="Sylfaen" w:hAnsi="Sylfaen"/>
                <w:lang w:val="ka-GE"/>
              </w:rPr>
            </w:pPr>
          </w:p>
          <w:p w:rsidR="008244F5" w:rsidRDefault="008244F5" w:rsidP="00381570">
            <w:pPr>
              <w:jc w:val="both"/>
              <w:rPr>
                <w:rFonts w:ascii="Sylfaen" w:hAnsi="Sylfaen"/>
                <w:lang w:val="ka-GE"/>
              </w:rPr>
            </w:pPr>
          </w:p>
        </w:tc>
        <w:tc>
          <w:tcPr>
            <w:tcW w:w="2970" w:type="dxa"/>
          </w:tcPr>
          <w:p w:rsidR="00687E96" w:rsidRPr="00D87BC5" w:rsidRDefault="00687E96" w:rsidP="00687E96">
            <w:pPr>
              <w:jc w:val="both"/>
              <w:rPr>
                <w:rFonts w:ascii="Sylfaen" w:hAnsi="Sylfaen"/>
                <w:lang w:val="ka-GE"/>
              </w:rPr>
            </w:pPr>
            <w:r w:rsidRPr="00D87BC5">
              <w:rPr>
                <w:rFonts w:ascii="Sylfaen" w:hAnsi="Sylfaen"/>
                <w:lang w:val="ka-GE"/>
              </w:rPr>
              <w:lastRenderedPageBreak/>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687E96" w:rsidRPr="00D87BC5" w:rsidRDefault="00687E96" w:rsidP="00687E96">
            <w:pPr>
              <w:jc w:val="both"/>
              <w:rPr>
                <w:rFonts w:ascii="Sylfaen" w:hAnsi="Sylfaen"/>
                <w:b/>
                <w:lang w:val="ka-GE"/>
              </w:rPr>
            </w:pPr>
          </w:p>
          <w:p w:rsidR="008244F5" w:rsidRPr="00273B52" w:rsidRDefault="008244F5" w:rsidP="00735A67">
            <w:pPr>
              <w:pStyle w:val="BodyText"/>
              <w:spacing w:line="244" w:lineRule="auto"/>
              <w:ind w:right="108"/>
              <w:jc w:val="both"/>
              <w:rPr>
                <w:b/>
                <w:bCs/>
                <w:lang w:val="ka-GE"/>
              </w:rPr>
            </w:pPr>
          </w:p>
        </w:tc>
        <w:tc>
          <w:tcPr>
            <w:tcW w:w="508" w:type="dxa"/>
          </w:tcPr>
          <w:p w:rsidR="00E76AF4" w:rsidRDefault="008244F5" w:rsidP="00381570">
            <w:pPr>
              <w:jc w:val="both"/>
              <w:rPr>
                <w:rFonts w:ascii="Sylfaen" w:hAnsi="Sylfaen"/>
                <w:lang w:val="ka-GE"/>
              </w:rPr>
            </w:pPr>
            <w:r>
              <w:rPr>
                <w:rFonts w:ascii="Sylfaen" w:hAnsi="Sylfaen"/>
                <w:lang w:val="ka-GE"/>
              </w:rPr>
              <w:t>სშ</w:t>
            </w:r>
          </w:p>
        </w:tc>
        <w:tc>
          <w:tcPr>
            <w:tcW w:w="5612" w:type="dxa"/>
          </w:tcPr>
          <w:p w:rsidR="008067C5" w:rsidRPr="00D87BC5" w:rsidRDefault="008067C5" w:rsidP="008067C5">
            <w:pPr>
              <w:jc w:val="both"/>
              <w:rPr>
                <w:rFonts w:ascii="Sylfaen" w:hAnsi="Sylfaen"/>
                <w:lang w:val="ka-GE"/>
              </w:rPr>
            </w:pPr>
            <w:r w:rsidRPr="00D87BC5">
              <w:rPr>
                <w:rFonts w:ascii="Sylfaen" w:hAnsi="Sylfaen"/>
                <w:lang w:val="ka-GE"/>
              </w:rPr>
              <w:t xml:space="preserve">კანონპროექტი ამ ნაწილში სრულად შეესაბამება დირექტივას, ვინაიდან მასში გათვალისწინებულია დასაქმებულთა მოწყვლადი კატეგორიების დაცვის გარანტიები, თანაბარი მოპყრობის უზრუნველსაყოფად. </w:t>
            </w:r>
          </w:p>
          <w:p w:rsidR="008067C5" w:rsidRPr="00D87BC5" w:rsidRDefault="008067C5" w:rsidP="008067C5">
            <w:pPr>
              <w:jc w:val="both"/>
              <w:rPr>
                <w:rFonts w:ascii="Sylfaen" w:hAnsi="Sylfaen"/>
                <w:lang w:val="ka-GE"/>
              </w:rPr>
            </w:pPr>
          </w:p>
          <w:p w:rsidR="00E76AF4" w:rsidRPr="0022383B" w:rsidRDefault="00E76AF4" w:rsidP="008067C5">
            <w:pPr>
              <w:jc w:val="both"/>
              <w:rPr>
                <w:rFonts w:ascii="Sylfaen" w:hAnsi="Sylfaen"/>
                <w:lang w:val="ka-GE"/>
              </w:rPr>
            </w:pPr>
          </w:p>
        </w:tc>
      </w:tr>
      <w:tr w:rsidR="0091393B" w:rsidRPr="00381570" w:rsidTr="00506F04">
        <w:tc>
          <w:tcPr>
            <w:tcW w:w="648" w:type="dxa"/>
          </w:tcPr>
          <w:p w:rsidR="0091393B" w:rsidRDefault="00B75514" w:rsidP="00381570">
            <w:pPr>
              <w:jc w:val="both"/>
              <w:rPr>
                <w:rFonts w:ascii="Sylfaen" w:hAnsi="Sylfaen"/>
                <w:lang w:val="ka-GE"/>
              </w:rPr>
            </w:pPr>
            <w:r>
              <w:rPr>
                <w:rFonts w:ascii="Sylfaen" w:hAnsi="Sylfaen"/>
                <w:lang w:val="ka-GE"/>
              </w:rPr>
              <w:lastRenderedPageBreak/>
              <w:t>8</w:t>
            </w:r>
            <w:r w:rsidR="0091393B">
              <w:rPr>
                <w:rFonts w:ascii="Sylfaen" w:hAnsi="Sylfaen"/>
                <w:lang w:val="ka-GE"/>
              </w:rPr>
              <w:t>.1.</w:t>
            </w: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91393B" w:rsidRDefault="0091393B" w:rsidP="00381570">
            <w:pPr>
              <w:jc w:val="both"/>
              <w:rPr>
                <w:rFonts w:ascii="Sylfaen" w:hAnsi="Sylfaen"/>
                <w:lang w:val="ka-GE"/>
              </w:rPr>
            </w:pPr>
          </w:p>
          <w:p w:rsidR="00B75514" w:rsidRDefault="00B75514" w:rsidP="00381570">
            <w:pPr>
              <w:jc w:val="both"/>
              <w:rPr>
                <w:rFonts w:ascii="Sylfaen" w:hAnsi="Sylfaen"/>
                <w:lang w:val="ka-GE"/>
              </w:rPr>
            </w:pPr>
          </w:p>
          <w:p w:rsidR="0091393B" w:rsidRDefault="0091393B" w:rsidP="00381570">
            <w:pPr>
              <w:jc w:val="both"/>
              <w:rPr>
                <w:rFonts w:ascii="Sylfaen" w:hAnsi="Sylfaen"/>
                <w:lang w:val="ka-GE"/>
              </w:rPr>
            </w:pPr>
          </w:p>
          <w:p w:rsidR="00CA3996" w:rsidRDefault="00CA3996" w:rsidP="00381570">
            <w:pPr>
              <w:jc w:val="both"/>
              <w:rPr>
                <w:rFonts w:ascii="Sylfaen" w:hAnsi="Sylfaen"/>
                <w:lang w:val="ka-GE"/>
              </w:rPr>
            </w:pPr>
          </w:p>
          <w:p w:rsidR="0091393B" w:rsidRDefault="0091393B" w:rsidP="00381570">
            <w:pPr>
              <w:jc w:val="both"/>
              <w:rPr>
                <w:rFonts w:ascii="Sylfaen" w:hAnsi="Sylfaen"/>
                <w:lang w:val="ka-GE"/>
              </w:rPr>
            </w:pPr>
          </w:p>
          <w:p w:rsidR="0091393B" w:rsidRPr="00A6720C" w:rsidRDefault="00B75514" w:rsidP="00381570">
            <w:pPr>
              <w:jc w:val="both"/>
              <w:rPr>
                <w:rFonts w:ascii="Sylfaen" w:hAnsi="Sylfaen"/>
                <w:lang w:val="ka-GE"/>
              </w:rPr>
            </w:pPr>
            <w:r>
              <w:rPr>
                <w:rFonts w:ascii="Sylfaen" w:hAnsi="Sylfaen"/>
                <w:lang w:val="ka-GE"/>
              </w:rPr>
              <w:t>8</w:t>
            </w:r>
            <w:r w:rsidR="0091393B">
              <w:rPr>
                <w:rFonts w:ascii="Sylfaen" w:hAnsi="Sylfaen"/>
                <w:lang w:val="ka-GE"/>
              </w:rPr>
              <w:t>.2.</w:t>
            </w:r>
          </w:p>
        </w:tc>
        <w:tc>
          <w:tcPr>
            <w:tcW w:w="2307" w:type="dxa"/>
          </w:tcPr>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lastRenderedPageBreak/>
              <w:t>წევრი</w:t>
            </w:r>
            <w:r w:rsidRPr="00CA3996">
              <w:rPr>
                <w:rFonts w:ascii="Sylfaen" w:hAnsi="Sylfaen"/>
                <w:lang w:val="ka-GE"/>
              </w:rPr>
              <w:t xml:space="preserve"> სახელმწიფოები უფლებამოსილი არიან მიიღონ ან </w:t>
            </w:r>
            <w:r w:rsidRPr="00CA3996">
              <w:rPr>
                <w:rFonts w:ascii="Sylfaen" w:hAnsi="Sylfaen"/>
                <w:lang w:val="ka-GE"/>
              </w:rPr>
              <w:lastRenderedPageBreak/>
              <w:t xml:space="preserve">შეინარჩუნონ ნორმები, რომლებიც დირექტივით გათვალისწინებულ ნორმებზე უფრო ხელსაყრელია თანასწორი მოპყრობის პრინციპის დასაცავად. </w:t>
            </w:r>
          </w:p>
          <w:p w:rsidR="00CA3996" w:rsidRDefault="00CA3996" w:rsidP="00CA3996">
            <w:pPr>
              <w:pStyle w:val="ListParagraph"/>
              <w:autoSpaceDE w:val="0"/>
              <w:autoSpaceDN w:val="0"/>
              <w:adjustRightInd w:val="0"/>
              <w:jc w:val="both"/>
              <w:rPr>
                <w:rFonts w:ascii="Sylfaen" w:hAnsi="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t>წინამდებარე</w:t>
            </w:r>
            <w:r w:rsidRPr="00CA3996">
              <w:rPr>
                <w:rFonts w:ascii="Sylfaen" w:hAnsi="Sylfaen"/>
                <w:lang w:val="ka-GE"/>
              </w:rPr>
              <w:t xml:space="preserve"> დირექტივის იმპლემენტაცია არცერთ შემთხვევაში არ არის საფუძველი დისკრიმინაციისგან დაცვის იმ დონის შესამცირებლად, რომელიც უკვე მოქმედებს წევრ სახელმწიფოებში, იმ სფეროებში, რომლებზეც ვრცელდება წინამდებარე დირექტივა. </w:t>
            </w:r>
          </w:p>
          <w:p w:rsidR="0091393B" w:rsidRPr="00A6720C" w:rsidRDefault="0091393B" w:rsidP="00CA3996">
            <w:pPr>
              <w:jc w:val="both"/>
              <w:rPr>
                <w:rFonts w:ascii="Sylfaen" w:hAnsi="Sylfaen"/>
                <w:lang w:val="ka-GE"/>
              </w:rPr>
            </w:pPr>
          </w:p>
        </w:tc>
        <w:tc>
          <w:tcPr>
            <w:tcW w:w="357" w:type="dxa"/>
          </w:tcPr>
          <w:p w:rsidR="0091393B" w:rsidRPr="00A6720C" w:rsidRDefault="0091393B" w:rsidP="00381570">
            <w:pPr>
              <w:jc w:val="both"/>
              <w:rPr>
                <w:rFonts w:ascii="Sylfaen" w:hAnsi="Sylfaen"/>
                <w:lang w:val="ka-GE"/>
              </w:rPr>
            </w:pPr>
          </w:p>
        </w:tc>
        <w:tc>
          <w:tcPr>
            <w:tcW w:w="666" w:type="dxa"/>
          </w:tcPr>
          <w:p w:rsidR="0091393B" w:rsidRPr="00A6720C" w:rsidRDefault="0091393B" w:rsidP="00381570">
            <w:pPr>
              <w:jc w:val="both"/>
              <w:rPr>
                <w:rFonts w:ascii="Sylfaen" w:hAnsi="Sylfaen"/>
                <w:lang w:val="ka-GE"/>
              </w:rPr>
            </w:pPr>
          </w:p>
        </w:tc>
        <w:tc>
          <w:tcPr>
            <w:tcW w:w="2970" w:type="dxa"/>
          </w:tcPr>
          <w:p w:rsidR="0091393B" w:rsidRPr="00A6720C" w:rsidRDefault="0091393B" w:rsidP="00381570">
            <w:pPr>
              <w:jc w:val="both"/>
              <w:rPr>
                <w:rFonts w:ascii="Sylfaen" w:hAnsi="Sylfaen"/>
                <w:lang w:val="ka-GE"/>
              </w:rPr>
            </w:pPr>
          </w:p>
        </w:tc>
        <w:tc>
          <w:tcPr>
            <w:tcW w:w="508" w:type="dxa"/>
          </w:tcPr>
          <w:p w:rsidR="0091393B" w:rsidRDefault="00AB014C" w:rsidP="00381570">
            <w:pPr>
              <w:jc w:val="both"/>
              <w:rPr>
                <w:rFonts w:ascii="Sylfaen" w:hAnsi="Sylfaen"/>
                <w:lang w:val="ka-GE"/>
              </w:rPr>
            </w:pPr>
            <w:r>
              <w:rPr>
                <w:rFonts w:ascii="Sylfaen" w:hAnsi="Sylfaen"/>
                <w:lang w:val="ka-GE"/>
              </w:rPr>
              <w:t>ას</w:t>
            </w:r>
          </w:p>
        </w:tc>
        <w:tc>
          <w:tcPr>
            <w:tcW w:w="5612" w:type="dxa"/>
          </w:tcPr>
          <w:p w:rsidR="0091393B" w:rsidRPr="00A6720C" w:rsidRDefault="0091393B" w:rsidP="0038242C">
            <w:pPr>
              <w:jc w:val="both"/>
              <w:rPr>
                <w:rFonts w:ascii="Sylfaen" w:hAnsi="Sylfaen"/>
                <w:lang w:val="ka-GE"/>
              </w:rPr>
            </w:pPr>
          </w:p>
        </w:tc>
      </w:tr>
      <w:tr w:rsidR="00765146" w:rsidRPr="00381570" w:rsidTr="00506F04">
        <w:tc>
          <w:tcPr>
            <w:tcW w:w="648" w:type="dxa"/>
          </w:tcPr>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765146" w:rsidRDefault="00F81347" w:rsidP="00381570">
            <w:pPr>
              <w:jc w:val="both"/>
              <w:rPr>
                <w:rFonts w:ascii="Sylfaen" w:hAnsi="Sylfaen"/>
                <w:lang w:val="ka-GE"/>
              </w:rPr>
            </w:pPr>
            <w:r>
              <w:rPr>
                <w:rFonts w:ascii="Sylfaen" w:hAnsi="Sylfaen"/>
                <w:lang w:val="ka-GE"/>
              </w:rPr>
              <w:t>9</w:t>
            </w:r>
            <w:r w:rsidR="006A1E8A">
              <w:rPr>
                <w:rFonts w:ascii="Sylfaen" w:hAnsi="Sylfaen"/>
                <w:lang w:val="ka-GE"/>
              </w:rPr>
              <w:t>.1.</w:t>
            </w: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F81347" w:rsidRDefault="00F81347"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F81347" w:rsidRDefault="00F81347" w:rsidP="00381570">
            <w:pPr>
              <w:jc w:val="both"/>
              <w:rPr>
                <w:rFonts w:ascii="Sylfaen" w:hAnsi="Sylfaen"/>
                <w:lang w:val="ka-GE"/>
              </w:rPr>
            </w:pPr>
          </w:p>
          <w:p w:rsidR="00D627E1" w:rsidRDefault="00D627E1"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D627E1" w:rsidRDefault="00F81347" w:rsidP="00381570">
            <w:pPr>
              <w:jc w:val="both"/>
              <w:rPr>
                <w:rFonts w:ascii="Sylfaen" w:hAnsi="Sylfaen"/>
                <w:lang w:val="ka-GE"/>
              </w:rPr>
            </w:pPr>
            <w:r>
              <w:rPr>
                <w:rFonts w:ascii="Sylfaen" w:hAnsi="Sylfaen"/>
                <w:lang w:val="ka-GE"/>
              </w:rPr>
              <w:t>9</w:t>
            </w:r>
            <w:r w:rsidR="00D627E1">
              <w:rPr>
                <w:rFonts w:ascii="Sylfaen" w:hAnsi="Sylfaen"/>
                <w:lang w:val="ka-GE"/>
              </w:rPr>
              <w:t>.2.</w:t>
            </w: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D627E1" w:rsidRDefault="00D627E1" w:rsidP="00381570">
            <w:pPr>
              <w:jc w:val="both"/>
              <w:rPr>
                <w:rFonts w:ascii="Sylfaen" w:hAnsi="Sylfaen"/>
                <w:lang w:val="ka-GE"/>
              </w:rPr>
            </w:pPr>
          </w:p>
          <w:p w:rsidR="001E23D0" w:rsidRDefault="001E23D0" w:rsidP="00381570">
            <w:pPr>
              <w:jc w:val="both"/>
              <w:rPr>
                <w:rFonts w:ascii="Sylfaen" w:hAnsi="Sylfaen"/>
                <w:lang w:val="ka-GE"/>
              </w:rPr>
            </w:pPr>
          </w:p>
          <w:p w:rsidR="00D627E1" w:rsidRDefault="00D627E1"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D627E1" w:rsidRPr="00A6720C" w:rsidRDefault="001E23D0" w:rsidP="00381570">
            <w:pPr>
              <w:jc w:val="both"/>
              <w:rPr>
                <w:rFonts w:ascii="Sylfaen" w:hAnsi="Sylfaen"/>
                <w:lang w:val="ka-GE"/>
              </w:rPr>
            </w:pPr>
            <w:r>
              <w:rPr>
                <w:rFonts w:ascii="Sylfaen" w:hAnsi="Sylfaen"/>
                <w:lang w:val="ka-GE"/>
              </w:rPr>
              <w:t>9</w:t>
            </w:r>
            <w:r w:rsidR="00D627E1">
              <w:rPr>
                <w:rFonts w:ascii="Sylfaen" w:hAnsi="Sylfaen"/>
                <w:lang w:val="ka-GE"/>
              </w:rPr>
              <w:t>.3</w:t>
            </w:r>
          </w:p>
        </w:tc>
        <w:tc>
          <w:tcPr>
            <w:tcW w:w="2307" w:type="dxa"/>
          </w:tcPr>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lastRenderedPageBreak/>
              <w:t>წევრი</w:t>
            </w:r>
            <w:r w:rsidRPr="00CA3996">
              <w:rPr>
                <w:rFonts w:ascii="Sylfaen" w:hAnsi="Sylfaen"/>
                <w:lang w:val="ka-GE"/>
              </w:rPr>
              <w:t xml:space="preserve"> სახელმწიფოები ვალდებული არიან </w:t>
            </w:r>
            <w:r w:rsidRPr="00CA3996">
              <w:rPr>
                <w:rFonts w:ascii="Sylfaen" w:hAnsi="Sylfaen"/>
                <w:lang w:val="ka-GE"/>
              </w:rPr>
              <w:lastRenderedPageBreak/>
              <w:t xml:space="preserve">უზრუნველყონ, რომ წინამდებარე დირექტივით გათვალისწინებული ვალდებულებების აღსრულების სასამართლო და/ან ადმინისტრაციული პროცედურები, მათ შორის, სადაც ისინი საჭიროდ ჩათვლიან, შერიგების პროცედურები, ხელმისაწვდომია ყველა ადამიანისთვის, ვისაც მიაჩნია, რომ მიადგა ზიანი იმ მიზეზით, რომ მის მიმართ არ იქნა გამოყენებული თანასწორი მოპყრობის პრინციპი, იმ შემთხვევაშიც კი, თუ ურთიერთობა, რომლის დროსაც მოხდა სავარაუდო დისკრიმინაციის ფაქტი, დასრულებულია. </w:t>
            </w:r>
          </w:p>
          <w:p w:rsidR="00CA3996" w:rsidRDefault="00CA3996" w:rsidP="00CA3996">
            <w:pPr>
              <w:pStyle w:val="ListParagraph"/>
              <w:autoSpaceDE w:val="0"/>
              <w:autoSpaceDN w:val="0"/>
              <w:adjustRightInd w:val="0"/>
              <w:jc w:val="both"/>
              <w:rPr>
                <w:rFonts w:ascii="Sylfaen" w:hAnsi="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lastRenderedPageBreak/>
              <w:t>წევრი</w:t>
            </w:r>
            <w:r w:rsidRPr="00CA3996">
              <w:rPr>
                <w:rFonts w:ascii="Sylfaen" w:hAnsi="Sylfaen"/>
                <w:lang w:val="ka-GE"/>
              </w:rPr>
              <w:t xml:space="preserve"> სახელმწიფოები ვალდებული არიან უზრუნველყონ, რომ ასოციაციებს, ორგანიზაციებს ან სხვა იურიდული პირებს, რომლებსაც, ეროვნული კანონმდებლობით დადგენილი კრიტერიუმების მიხედვით, აქვთ წინამდებარე დირექტივით გათვალისწინებული ნორმების აღსრულების კანონიერი ინტერესი, ჰქონდეთ საშუალება, მოსარჩელის სახელით ან მის მხარდასაჭერად, მისი თანხმობით, ჩაერთონ წინამდებარე დირექტივით გათვალისწინებული ვალდებულებების აღსრულებისთვის გათვალისწინებულ </w:t>
            </w:r>
            <w:r w:rsidRPr="00CA3996">
              <w:rPr>
                <w:rFonts w:ascii="Sylfaen" w:hAnsi="Sylfaen"/>
                <w:lang w:val="ka-GE"/>
              </w:rPr>
              <w:lastRenderedPageBreak/>
              <w:t>ნებისმიერ სასამართლო და/ან ადმინისტრაციულ პროცედურაში.</w:t>
            </w:r>
          </w:p>
          <w:p w:rsidR="00CA3996" w:rsidRDefault="00CA3996" w:rsidP="00CA3996">
            <w:pPr>
              <w:autoSpaceDE w:val="0"/>
              <w:autoSpaceDN w:val="0"/>
              <w:adjustRightInd w:val="0"/>
              <w:jc w:val="both"/>
              <w:rPr>
                <w:rFonts w:ascii="Sylfaen" w:hAnsi="Sylfaen" w:cs="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Sylfaen"/>
                <w:lang w:val="ka-GE"/>
              </w:rPr>
              <w:t>პირველი</w:t>
            </w:r>
            <w:r w:rsidRPr="00CA3996">
              <w:rPr>
                <w:rFonts w:ascii="Sylfaen" w:hAnsi="Sylfaen"/>
                <w:lang w:val="ka-GE"/>
              </w:rPr>
              <w:t xml:space="preserve"> და მე-2 პარაგრაფები არ აყენებს ზიანს ეროვნულ წესებს, რომლებიც ადგენს საპროცესო ვადებს სარჩელის აღძვრისთვის თანასწორი მოპყრობის პრინციპის დარღვევის შემთხვევაში.  </w:t>
            </w:r>
          </w:p>
          <w:p w:rsidR="00CA3996" w:rsidRDefault="00CA3996" w:rsidP="00CA3996">
            <w:pPr>
              <w:autoSpaceDE w:val="0"/>
              <w:autoSpaceDN w:val="0"/>
              <w:adjustRightInd w:val="0"/>
              <w:jc w:val="both"/>
              <w:rPr>
                <w:rFonts w:ascii="Sylfaen" w:hAnsi="Sylfaen"/>
                <w:lang w:val="ka-GE"/>
              </w:rPr>
            </w:pPr>
          </w:p>
          <w:p w:rsidR="00553AAA" w:rsidRPr="00553AAA" w:rsidRDefault="00553AAA" w:rsidP="00CA3996">
            <w:pPr>
              <w:jc w:val="both"/>
              <w:rPr>
                <w:rFonts w:ascii="Sylfaen" w:hAnsi="Sylfaen"/>
                <w:lang w:val="ka-GE"/>
              </w:rPr>
            </w:pPr>
          </w:p>
        </w:tc>
        <w:tc>
          <w:tcPr>
            <w:tcW w:w="357" w:type="dxa"/>
          </w:tcPr>
          <w:p w:rsidR="00765146" w:rsidRDefault="008067C5" w:rsidP="00381570">
            <w:pPr>
              <w:jc w:val="both"/>
              <w:rPr>
                <w:rFonts w:ascii="Sylfaen" w:hAnsi="Sylfaen"/>
                <w:lang w:val="ka-GE"/>
              </w:rPr>
            </w:pPr>
            <w:r>
              <w:rPr>
                <w:rFonts w:ascii="Sylfaen" w:hAnsi="Sylfaen"/>
                <w:lang w:val="ka-GE"/>
              </w:rPr>
              <w:lastRenderedPageBreak/>
              <w:t>1</w:t>
            </w: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8067C5" w:rsidRDefault="008067C5"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4EAE" w:rsidRDefault="00C84EAE" w:rsidP="00381570">
            <w:pPr>
              <w:jc w:val="both"/>
              <w:rPr>
                <w:rFonts w:ascii="Sylfaen" w:hAnsi="Sylfaen"/>
                <w:lang w:val="ka-GE"/>
              </w:rPr>
            </w:pPr>
          </w:p>
          <w:p w:rsidR="00C82B46" w:rsidRDefault="00C82B46" w:rsidP="00381570">
            <w:pPr>
              <w:jc w:val="both"/>
              <w:rPr>
                <w:rFonts w:ascii="Sylfaen" w:hAnsi="Sylfaen"/>
                <w:lang w:val="ka-GE"/>
              </w:rPr>
            </w:pPr>
            <w:r>
              <w:rPr>
                <w:rFonts w:ascii="Sylfaen" w:hAnsi="Sylfaen"/>
                <w:lang w:val="ka-GE"/>
              </w:rPr>
              <w:t>3</w:t>
            </w: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C82B46" w:rsidRDefault="00C82B46" w:rsidP="00381570">
            <w:pPr>
              <w:jc w:val="both"/>
              <w:rPr>
                <w:rFonts w:ascii="Sylfaen" w:hAnsi="Sylfaen"/>
                <w:lang w:val="ka-GE"/>
              </w:rPr>
            </w:pPr>
          </w:p>
          <w:p w:rsidR="007F20A2" w:rsidRDefault="007F20A2" w:rsidP="00381570">
            <w:pPr>
              <w:jc w:val="both"/>
              <w:rPr>
                <w:rFonts w:ascii="Sylfaen" w:hAnsi="Sylfaen"/>
                <w:lang w:val="ka-GE"/>
              </w:rPr>
            </w:pPr>
          </w:p>
          <w:p w:rsidR="00C82B46" w:rsidRPr="00A6720C" w:rsidRDefault="00C82B46" w:rsidP="00381570">
            <w:pPr>
              <w:jc w:val="both"/>
              <w:rPr>
                <w:rFonts w:ascii="Sylfaen" w:hAnsi="Sylfaen"/>
                <w:lang w:val="ka-GE"/>
              </w:rPr>
            </w:pPr>
            <w:r>
              <w:rPr>
                <w:rFonts w:ascii="Sylfaen" w:hAnsi="Sylfaen"/>
                <w:lang w:val="ka-GE"/>
              </w:rPr>
              <w:t>4</w:t>
            </w:r>
          </w:p>
        </w:tc>
        <w:tc>
          <w:tcPr>
            <w:tcW w:w="666" w:type="dxa"/>
          </w:tcPr>
          <w:p w:rsidR="008067C5" w:rsidRPr="004A42FE" w:rsidRDefault="008067C5" w:rsidP="008067C5">
            <w:pPr>
              <w:jc w:val="both"/>
              <w:rPr>
                <w:rFonts w:ascii="Sylfaen" w:hAnsi="Sylfaen"/>
                <w:lang w:val="ka-GE"/>
              </w:rPr>
            </w:pPr>
            <w:r w:rsidRPr="004A42FE">
              <w:rPr>
                <w:rFonts w:ascii="Sylfaen" w:hAnsi="Sylfaen"/>
                <w:lang w:val="ka-GE"/>
              </w:rPr>
              <w:lastRenderedPageBreak/>
              <w:t>75.1</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Default="008067C5" w:rsidP="008067C5">
            <w:pPr>
              <w:jc w:val="both"/>
              <w:rPr>
                <w:rFonts w:ascii="Sylfaen" w:hAnsi="Sylfaen"/>
                <w:lang w:val="ka-GE"/>
              </w:rPr>
            </w:pPr>
          </w:p>
          <w:p w:rsidR="007F20A2" w:rsidRDefault="007F20A2"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75.2</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78.1</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Default="008067C5" w:rsidP="008067C5">
            <w:pPr>
              <w:jc w:val="both"/>
              <w:rPr>
                <w:rFonts w:ascii="Sylfaen" w:hAnsi="Sylfaen"/>
                <w:lang w:val="ka-GE"/>
              </w:rPr>
            </w:pPr>
          </w:p>
          <w:p w:rsidR="007F20A2" w:rsidRPr="004A42FE" w:rsidRDefault="007F20A2"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78.2</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6.1</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8.1</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8.2</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8.3</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8.4</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8.5</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10.1</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10.2</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1</w:t>
            </w: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Default="008067C5" w:rsidP="008067C5">
            <w:pPr>
              <w:jc w:val="both"/>
              <w:rPr>
                <w:rFonts w:ascii="Sylfaen" w:hAnsi="Sylfaen"/>
                <w:vertAlign w:val="superscript"/>
                <w:lang w:val="ka-GE"/>
              </w:rPr>
            </w:pPr>
          </w:p>
          <w:p w:rsidR="007F20A2" w:rsidRDefault="007F20A2" w:rsidP="008067C5">
            <w:pPr>
              <w:jc w:val="both"/>
              <w:rPr>
                <w:rFonts w:ascii="Sylfaen" w:hAnsi="Sylfaen"/>
                <w:vertAlign w:val="superscript"/>
                <w:lang w:val="ka-GE"/>
              </w:rPr>
            </w:pPr>
          </w:p>
          <w:p w:rsidR="007F20A2" w:rsidRPr="004A42FE" w:rsidRDefault="007F20A2" w:rsidP="008067C5">
            <w:pPr>
              <w:jc w:val="both"/>
              <w:rPr>
                <w:rFonts w:ascii="Sylfaen" w:hAnsi="Sylfaen"/>
                <w:vertAlign w:val="superscript"/>
                <w:lang w:val="ka-GE"/>
              </w:rPr>
            </w:pPr>
          </w:p>
          <w:p w:rsidR="008067C5" w:rsidRPr="004A42FE" w:rsidRDefault="008067C5" w:rsidP="008067C5">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1</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Default="008067C5" w:rsidP="008067C5">
            <w:pPr>
              <w:jc w:val="both"/>
              <w:rPr>
                <w:rFonts w:ascii="Sylfaen" w:hAnsi="Sylfaen"/>
                <w:lang w:val="ka-GE"/>
              </w:rPr>
            </w:pPr>
          </w:p>
          <w:p w:rsidR="007F20A2" w:rsidRPr="004A42FE" w:rsidRDefault="007F20A2"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1</w:t>
            </w:r>
            <w:r w:rsidRPr="004A42FE">
              <w:rPr>
                <w:rFonts w:ascii="Sylfaen" w:hAnsi="Sylfaen"/>
                <w:vertAlign w:val="superscript"/>
                <w:lang w:val="ka-GE"/>
              </w:rPr>
              <w:t>1</w:t>
            </w: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2</w:t>
            </w: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Default="008067C5" w:rsidP="008067C5">
            <w:pPr>
              <w:jc w:val="both"/>
              <w:rPr>
                <w:rFonts w:ascii="Sylfaen" w:hAnsi="Sylfaen"/>
                <w:lang w:val="ka-GE"/>
              </w:rPr>
            </w:pPr>
          </w:p>
          <w:p w:rsidR="00C84EAE" w:rsidRDefault="00C84EAE" w:rsidP="008067C5">
            <w:pPr>
              <w:jc w:val="both"/>
              <w:rPr>
                <w:rFonts w:ascii="Sylfaen" w:hAnsi="Sylfaen"/>
                <w:lang w:val="ka-GE"/>
              </w:rPr>
            </w:pPr>
          </w:p>
          <w:p w:rsidR="00C84EAE" w:rsidRPr="004A42FE" w:rsidRDefault="00C84EAE" w:rsidP="008067C5">
            <w:pPr>
              <w:jc w:val="both"/>
              <w:rPr>
                <w:rFonts w:ascii="Sylfaen" w:hAnsi="Sylfaen"/>
                <w:lang w:val="ka-GE"/>
              </w:rPr>
            </w:pPr>
          </w:p>
          <w:p w:rsidR="008067C5" w:rsidRPr="004A42FE" w:rsidRDefault="008067C5" w:rsidP="008067C5">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lastRenderedPageBreak/>
              <w:t>2</w:t>
            </w:r>
            <w:r w:rsidRPr="004A42FE">
              <w:rPr>
                <w:rFonts w:ascii="Sylfaen" w:hAnsi="Sylfaen"/>
                <w:vertAlign w:val="superscript"/>
                <w:lang w:val="ka-GE"/>
              </w:rPr>
              <w:t>1</w:t>
            </w: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3</w:t>
            </w: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vertAlign w:val="superscript"/>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p>
          <w:p w:rsidR="008067C5" w:rsidRPr="004A42FE" w:rsidRDefault="008067C5" w:rsidP="008067C5">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4</w:t>
            </w:r>
          </w:p>
          <w:p w:rsidR="00765146" w:rsidRPr="00A6720C" w:rsidRDefault="00765146" w:rsidP="00381570">
            <w:pPr>
              <w:jc w:val="both"/>
              <w:rPr>
                <w:rFonts w:ascii="Sylfaen" w:hAnsi="Sylfaen"/>
                <w:lang w:val="ka-GE"/>
              </w:rPr>
            </w:pPr>
          </w:p>
        </w:tc>
        <w:tc>
          <w:tcPr>
            <w:tcW w:w="2970" w:type="dxa"/>
          </w:tcPr>
          <w:p w:rsidR="008067C5" w:rsidRPr="004A42FE" w:rsidRDefault="008067C5" w:rsidP="008067C5">
            <w:pPr>
              <w:pStyle w:val="BodyText"/>
              <w:spacing w:line="244" w:lineRule="auto"/>
              <w:ind w:right="108"/>
              <w:jc w:val="both"/>
              <w:rPr>
                <w:sz w:val="22"/>
                <w:szCs w:val="22"/>
                <w:lang w:val="ka-GE"/>
              </w:rPr>
            </w:pPr>
            <w:r>
              <w:rPr>
                <w:sz w:val="22"/>
                <w:szCs w:val="22"/>
                <w:lang w:val="ka-GE"/>
              </w:rPr>
              <w:lastRenderedPageBreak/>
              <w:t>საჯ</w:t>
            </w:r>
            <w:r w:rsidRPr="004A42FE">
              <w:rPr>
                <w:sz w:val="22"/>
                <w:szCs w:val="22"/>
                <w:lang w:val="ka-GE"/>
              </w:rPr>
              <w:t xml:space="preserve">არო სამართლის იურიდიული პირი - შრომის ინსპექცია </w:t>
            </w:r>
            <w:r w:rsidRPr="004A42FE">
              <w:rPr>
                <w:sz w:val="22"/>
                <w:szCs w:val="22"/>
                <w:lang w:val="ka-GE"/>
              </w:rPr>
              <w:lastRenderedPageBreak/>
              <w:t xml:space="preserve">(შემდგომში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w:t>
            </w:r>
            <w:r w:rsidRPr="004A42FE">
              <w:rPr>
                <w:sz w:val="22"/>
                <w:szCs w:val="22"/>
                <w:lang w:val="ka-GE"/>
              </w:rPr>
              <w:lastRenderedPageBreak/>
              <w:t>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F64A78">
              <w:rPr>
                <w:sz w:val="22"/>
                <w:szCs w:val="22"/>
                <w:lang w:val="ka-GE"/>
              </w:rPr>
              <w:t>შრომის</w:t>
            </w:r>
            <w:r w:rsidRPr="004A42FE">
              <w:rPr>
                <w:sz w:val="22"/>
                <w:szCs w:val="22"/>
                <w:lang w:val="ka-GE"/>
              </w:rPr>
              <w:t xml:space="preserve"> </w:t>
            </w:r>
            <w:r w:rsidR="00A910AB">
              <w:rPr>
                <w:sz w:val="22"/>
                <w:szCs w:val="22"/>
                <w:lang w:val="ka-GE"/>
              </w:rPr>
              <w:t>კანონმდებლობის</w:t>
            </w:r>
            <w:r w:rsidRPr="004A42FE">
              <w:rPr>
                <w:sz w:val="22"/>
                <w:szCs w:val="22"/>
                <w:lang w:val="ka-GE"/>
              </w:rPr>
              <w:t>“) ეფექტური გამოყენება.</w:t>
            </w:r>
          </w:p>
          <w:p w:rsidR="008067C5" w:rsidRPr="004A42FE" w:rsidRDefault="008067C5" w:rsidP="008067C5">
            <w:pPr>
              <w:pStyle w:val="BodyText"/>
              <w:spacing w:line="244" w:lineRule="auto"/>
              <w:ind w:right="108"/>
              <w:jc w:val="both"/>
              <w:rPr>
                <w:sz w:val="22"/>
                <w:szCs w:val="22"/>
                <w:lang w:val="ka-GE"/>
              </w:rPr>
            </w:pPr>
          </w:p>
          <w:p w:rsidR="008067C5" w:rsidRPr="004A42FE" w:rsidRDefault="008067C5" w:rsidP="008067C5">
            <w:pPr>
              <w:pStyle w:val="BodyText"/>
              <w:spacing w:line="244" w:lineRule="auto"/>
              <w:ind w:right="108"/>
              <w:jc w:val="both"/>
              <w:rPr>
                <w:sz w:val="22"/>
                <w:szCs w:val="22"/>
                <w:lang w:val="ka-GE"/>
              </w:rPr>
            </w:pPr>
            <w:r w:rsidRPr="004A42FE">
              <w:rPr>
                <w:sz w:val="22"/>
                <w:szCs w:val="22"/>
                <w:lang w:val="ka-GE"/>
              </w:rPr>
              <w:t>შრომ</w:t>
            </w:r>
            <w:r w:rsidR="00F64A78">
              <w:rPr>
                <w:sz w:val="22"/>
                <w:szCs w:val="22"/>
                <w:lang w:val="ka-GE"/>
              </w:rPr>
              <w:t>ის</w:t>
            </w:r>
            <w:r w:rsidRPr="004A42FE">
              <w:rPr>
                <w:sz w:val="22"/>
                <w:szCs w:val="22"/>
                <w:lang w:val="ka-GE"/>
              </w:rPr>
              <w:t xml:space="preserve"> </w:t>
            </w:r>
            <w:r w:rsidR="007F20A2">
              <w:rPr>
                <w:sz w:val="22"/>
                <w:szCs w:val="22"/>
                <w:lang w:val="ka-GE"/>
              </w:rPr>
              <w:t>კანონმდებლობის</w:t>
            </w:r>
            <w:r w:rsidRPr="004A42FE">
              <w:rPr>
                <w:sz w:val="22"/>
                <w:szCs w:val="22"/>
                <w:lang w:val="ka-GE"/>
              </w:rPr>
              <w:t xml:space="preserve"> ეფექტური გამოყენებასთან დაკავშირებული საკითხები, შრომის ინსპექციის ფუნქციები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8067C5" w:rsidRPr="004A42FE" w:rsidRDefault="008067C5" w:rsidP="008067C5">
            <w:pPr>
              <w:pStyle w:val="BodyText"/>
              <w:spacing w:line="244" w:lineRule="auto"/>
              <w:ind w:right="108"/>
              <w:jc w:val="both"/>
              <w:rPr>
                <w:sz w:val="22"/>
                <w:szCs w:val="22"/>
                <w:lang w:val="ka-GE"/>
              </w:rPr>
            </w:pPr>
          </w:p>
          <w:p w:rsidR="008067C5" w:rsidRPr="004A42FE" w:rsidRDefault="008067C5" w:rsidP="008067C5">
            <w:pPr>
              <w:pStyle w:val="BodyText"/>
              <w:spacing w:line="244" w:lineRule="auto"/>
              <w:ind w:right="108"/>
              <w:jc w:val="both"/>
              <w:rPr>
                <w:sz w:val="22"/>
                <w:szCs w:val="22"/>
                <w:lang w:val="ka-GE"/>
              </w:rPr>
            </w:pPr>
            <w:r w:rsidRPr="004A42FE">
              <w:rPr>
                <w:sz w:val="22"/>
                <w:szCs w:val="22"/>
                <w:lang w:val="ka-GE"/>
              </w:rPr>
              <w:t xml:space="preserve">დამსაქმებლის მიერ ამ კანონით გათვალისწინებული შრომითი დისკრიმიანციის, მათ </w:t>
            </w:r>
            <w:r w:rsidRPr="004A42FE">
              <w:rPr>
                <w:sz w:val="22"/>
                <w:szCs w:val="22"/>
                <w:lang w:val="ka-GE"/>
              </w:rPr>
              <w:lastRenderedPageBreak/>
              <w:t>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8067C5" w:rsidRPr="004A42FE" w:rsidRDefault="008067C5" w:rsidP="008067C5">
            <w:pPr>
              <w:pStyle w:val="BodyText"/>
              <w:spacing w:line="244" w:lineRule="auto"/>
              <w:ind w:right="108"/>
              <w:jc w:val="both"/>
              <w:rPr>
                <w:sz w:val="22"/>
                <w:szCs w:val="22"/>
                <w:lang w:val="ka-GE"/>
              </w:rPr>
            </w:pPr>
          </w:p>
          <w:p w:rsidR="008067C5" w:rsidRPr="004A42FE" w:rsidRDefault="008067C5" w:rsidP="008067C5">
            <w:pPr>
              <w:pStyle w:val="BodyText"/>
              <w:spacing w:line="244" w:lineRule="auto"/>
              <w:ind w:right="108"/>
              <w:jc w:val="both"/>
              <w:rPr>
                <w:sz w:val="22"/>
                <w:szCs w:val="22"/>
                <w:lang w:val="ka-GE"/>
              </w:rPr>
            </w:pPr>
            <w:r w:rsidRPr="004A42FE">
              <w:rPr>
                <w:sz w:val="22"/>
                <w:szCs w:val="22"/>
                <w:lang w:val="ka-GE"/>
              </w:rPr>
              <w:t xml:space="preserve">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w:t>
            </w:r>
            <w:r w:rsidRPr="004A42FE">
              <w:rPr>
                <w:sz w:val="22"/>
                <w:szCs w:val="22"/>
                <w:lang w:val="ka-GE"/>
              </w:rPr>
              <w:lastRenderedPageBreak/>
              <w:t>დაჯარიმებას შესაბამისი დარღვევისათვის დაკისრებული ჯარიმის ორმაგი ოდენობით.</w:t>
            </w:r>
          </w:p>
          <w:p w:rsidR="008067C5" w:rsidRPr="004A42FE" w:rsidRDefault="008067C5" w:rsidP="008067C5">
            <w:pPr>
              <w:pStyle w:val="BodyText"/>
              <w:spacing w:line="244" w:lineRule="auto"/>
              <w:ind w:right="108"/>
              <w:jc w:val="both"/>
              <w:rPr>
                <w:sz w:val="22"/>
                <w:szCs w:val="22"/>
                <w:lang w:val="ka-GE"/>
              </w:rPr>
            </w:pPr>
          </w:p>
          <w:p w:rsidR="008067C5" w:rsidRPr="004A42FE" w:rsidRDefault="008067C5" w:rsidP="008067C5">
            <w:pPr>
              <w:pStyle w:val="BodyText"/>
              <w:spacing w:line="244" w:lineRule="auto"/>
              <w:ind w:right="108"/>
              <w:jc w:val="both"/>
              <w:rPr>
                <w:sz w:val="22"/>
                <w:szCs w:val="22"/>
                <w:lang w:val="ka-GE"/>
              </w:rPr>
            </w:pPr>
            <w:r w:rsidRPr="004A42FE">
              <w:rPr>
                <w:sz w:val="22"/>
                <w:szCs w:val="22"/>
                <w:lang w:val="ka-GE"/>
              </w:rPr>
              <w:t>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8067C5" w:rsidRPr="004A42FE" w:rsidRDefault="008067C5" w:rsidP="008067C5">
            <w:pPr>
              <w:jc w:val="both"/>
              <w:rPr>
                <w:rFonts w:ascii="Sylfaen" w:hAnsi="Sylfaen"/>
                <w:b/>
                <w:lang w:val="ka-GE"/>
              </w:rPr>
            </w:pPr>
          </w:p>
          <w:p w:rsidR="008067C5" w:rsidRPr="004A42FE" w:rsidRDefault="008067C5" w:rsidP="008067C5">
            <w:pPr>
              <w:rPr>
                <w:rFonts w:ascii="Sylfaen" w:hAnsi="Sylfaen"/>
                <w:color w:val="111111"/>
                <w:lang w:val="ka-GE"/>
              </w:rPr>
            </w:pPr>
            <w:r w:rsidRPr="004A42FE">
              <w:rPr>
                <w:rFonts w:ascii="Sylfaen" w:hAnsi="Sylfaen"/>
                <w:color w:val="111111"/>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8067C5" w:rsidRPr="004A42FE" w:rsidRDefault="008067C5" w:rsidP="008067C5">
            <w:pPr>
              <w:jc w:val="both"/>
              <w:rPr>
                <w:rFonts w:ascii="Sylfaen" w:hAnsi="Sylfaen"/>
                <w:lang w:val="ka-GE"/>
              </w:rPr>
            </w:pPr>
          </w:p>
          <w:p w:rsidR="008067C5" w:rsidRPr="004A42FE" w:rsidRDefault="008067C5" w:rsidP="008067C5">
            <w:pPr>
              <w:rPr>
                <w:lang w:val="ka-GE"/>
              </w:rPr>
            </w:pPr>
            <w:r w:rsidRPr="004A42FE">
              <w:rPr>
                <w:rFonts w:ascii="Sylfaen" w:eastAsia="Sylfaen" w:hAnsi="Sylfaen" w:cs="Sylfaen"/>
                <w:lang w:val="ka-GE"/>
              </w:rPr>
              <w:t>პირმა</w:t>
            </w:r>
            <w:r w:rsidRPr="004A42FE">
              <w:rPr>
                <w:rFonts w:eastAsia="Sylfaen"/>
                <w:lang w:val="ka-GE"/>
              </w:rPr>
              <w:t xml:space="preserve">, </w:t>
            </w:r>
            <w:r w:rsidRPr="004A42FE">
              <w:rPr>
                <w:rFonts w:ascii="Sylfaen" w:eastAsia="Sylfaen" w:hAnsi="Sylfaen" w:cs="Sylfaen"/>
                <w:lang w:val="ka-GE"/>
              </w:rPr>
              <w:t>რომელიცსაქართველოსსახალხოდამცველსგანცხადებით</w:t>
            </w:r>
            <w:r w:rsidRPr="004A42FE">
              <w:rPr>
                <w:rFonts w:eastAsia="Sylfaen"/>
                <w:lang w:val="ka-GE"/>
              </w:rPr>
              <w:t>/</w:t>
            </w:r>
            <w:r w:rsidRPr="004A42FE">
              <w:rPr>
                <w:rFonts w:ascii="Sylfaen" w:eastAsia="Sylfaen" w:hAnsi="Sylfaen" w:cs="Sylfaen"/>
                <w:lang w:val="ka-GE"/>
              </w:rPr>
              <w:t>საჩივრითმიმართავს</w:t>
            </w:r>
            <w:r w:rsidRPr="004A42FE">
              <w:rPr>
                <w:rFonts w:eastAsia="Sylfaen"/>
                <w:lang w:val="ka-GE"/>
              </w:rPr>
              <w:t xml:space="preserve">, </w:t>
            </w:r>
            <w:r w:rsidRPr="004A42FE">
              <w:rPr>
                <w:rFonts w:ascii="Sylfaen" w:eastAsia="Sylfaen" w:hAnsi="Sylfaen" w:cs="Sylfaen"/>
                <w:lang w:val="ka-GE"/>
              </w:rPr>
              <w:t>უნდამიუთითოსისფაქტები</w:t>
            </w:r>
            <w:r w:rsidRPr="004A42FE">
              <w:rPr>
                <w:rFonts w:eastAsia="Sylfaen"/>
                <w:lang w:val="ka-GE"/>
              </w:rPr>
              <w:t xml:space="preserve">, </w:t>
            </w:r>
            <w:r w:rsidRPr="004A42FE">
              <w:rPr>
                <w:rFonts w:ascii="Sylfaen" w:eastAsia="Sylfaen" w:hAnsi="Sylfaen" w:cs="Sylfaen"/>
                <w:lang w:val="ka-GE"/>
              </w:rPr>
              <w:t>რომლებიცდისკრიმინაციულიქმედებისგანხორციელებისვარაუდისსაფუძველსიძლევა</w:t>
            </w:r>
            <w:r w:rsidRPr="004A42FE">
              <w:rPr>
                <w:rFonts w:eastAsia="Sylfaen"/>
                <w:lang w:val="ka-GE"/>
              </w:rPr>
              <w:t xml:space="preserve">, </w:t>
            </w:r>
            <w:r w:rsidRPr="004A42FE">
              <w:rPr>
                <w:rFonts w:ascii="Sylfaen" w:eastAsia="Sylfaen" w:hAnsi="Sylfaen" w:cs="Sylfaen"/>
                <w:lang w:val="ka-GE"/>
              </w:rPr>
              <w:t>დაუნდაწარადგინოსშესაბამისიმასალები</w:t>
            </w:r>
            <w:r w:rsidRPr="004A42FE">
              <w:rPr>
                <w:lang w:val="ka-GE"/>
              </w:rPr>
              <w:t>;</w:t>
            </w:r>
          </w:p>
          <w:p w:rsidR="008067C5" w:rsidRPr="004A42FE" w:rsidRDefault="008067C5" w:rsidP="008067C5">
            <w:pPr>
              <w:rPr>
                <w:rFonts w:eastAsia="Sylfaen"/>
                <w:lang w:val="ka-GE"/>
              </w:rPr>
            </w:pPr>
          </w:p>
          <w:p w:rsidR="008067C5" w:rsidRPr="004A42FE" w:rsidRDefault="008067C5" w:rsidP="008067C5">
            <w:pPr>
              <w:rPr>
                <w:lang w:val="ka-GE"/>
              </w:rPr>
            </w:pPr>
            <w:r w:rsidRPr="004A42FE">
              <w:rPr>
                <w:rFonts w:ascii="Sylfaen" w:eastAsia="Sylfaen" w:hAnsi="Sylfaen" w:cs="Sylfaen"/>
                <w:lang w:val="ka-GE"/>
              </w:rPr>
              <w:t>პირმასაქართველოსსახალხოდამცველსუნდაწარუდგინოსფაქტებიდაშესაბამისიმტკიცებულებები</w:t>
            </w:r>
            <w:r w:rsidRPr="004A42FE">
              <w:rPr>
                <w:rFonts w:eastAsia="Sylfaen"/>
                <w:lang w:val="ka-GE"/>
              </w:rPr>
              <w:t xml:space="preserve">, </w:t>
            </w:r>
            <w:r w:rsidRPr="004A42FE">
              <w:rPr>
                <w:rFonts w:ascii="Sylfaen" w:eastAsia="Sylfaen" w:hAnsi="Sylfaen" w:cs="Sylfaen"/>
                <w:lang w:val="ka-GE"/>
              </w:rPr>
              <w:t>რომლებიცდისკრიმინაციულიქმედებისგანხორციელებისვარაუდისსაფუძველსიძლევა</w:t>
            </w:r>
            <w:r w:rsidRPr="004A42FE">
              <w:rPr>
                <w:rFonts w:eastAsia="Sylfaen"/>
                <w:lang w:val="ka-GE"/>
              </w:rPr>
              <w:t xml:space="preserve">, </w:t>
            </w:r>
            <w:r w:rsidRPr="004A42FE">
              <w:rPr>
                <w:rFonts w:ascii="Sylfaen" w:eastAsia="Sylfaen" w:hAnsi="Sylfaen" w:cs="Sylfaen"/>
                <w:lang w:val="ka-GE"/>
              </w:rPr>
              <w:t>რისშემდეგაცსავარაუდოდ</w:t>
            </w:r>
            <w:r w:rsidRPr="004A42FE">
              <w:rPr>
                <w:rFonts w:ascii="Sylfaen" w:eastAsia="Sylfaen" w:hAnsi="Sylfaen" w:cs="Sylfaen"/>
                <w:lang w:val="ka-GE"/>
              </w:rPr>
              <w:lastRenderedPageBreak/>
              <w:t>ისკრიმინაციულიქმედებისგანმახორციელებელპირსეკისრებაიმისმტკიცებისტვირთი</w:t>
            </w:r>
            <w:r w:rsidRPr="004A42FE">
              <w:rPr>
                <w:rFonts w:eastAsia="Sylfaen"/>
                <w:lang w:val="ka-GE"/>
              </w:rPr>
              <w:t xml:space="preserve">, </w:t>
            </w:r>
            <w:r w:rsidRPr="004A42FE">
              <w:rPr>
                <w:rFonts w:ascii="Sylfaen" w:eastAsia="Sylfaen" w:hAnsi="Sylfaen" w:cs="Sylfaen"/>
                <w:lang w:val="ka-GE"/>
              </w:rPr>
              <w:t>რომდისკრიმინაციაარგანხორციელებულა</w:t>
            </w:r>
            <w:r w:rsidRPr="004A42FE">
              <w:rPr>
                <w:rFonts w:eastAsia="Sylfaen"/>
                <w:lang w:val="ka-GE"/>
              </w:rPr>
              <w:t>.</w:t>
            </w:r>
          </w:p>
          <w:p w:rsidR="008067C5" w:rsidRPr="004A42FE" w:rsidRDefault="008067C5" w:rsidP="008067C5">
            <w:pPr>
              <w:rPr>
                <w:rFonts w:eastAsia="Sylfaen"/>
                <w:lang w:val="ka-GE"/>
              </w:rPr>
            </w:pPr>
          </w:p>
          <w:p w:rsidR="008067C5" w:rsidRPr="004A42FE" w:rsidRDefault="008067C5" w:rsidP="008067C5">
            <w:pPr>
              <w:rPr>
                <w:lang w:val="ka-GE"/>
              </w:rPr>
            </w:pPr>
            <w:r w:rsidRPr="004A42FE">
              <w:rPr>
                <w:rFonts w:ascii="Sylfaen" w:eastAsia="Sylfaen" w:hAnsi="Sylfaen" w:cs="Sylfaen"/>
                <w:lang w:val="ka-GE"/>
              </w:rPr>
              <w:t>თუსაქართველოსსახალხოდამცველისაჭიროდმიიჩნევს</w:t>
            </w:r>
            <w:r w:rsidRPr="004A42FE">
              <w:rPr>
                <w:rFonts w:eastAsia="Sylfaen"/>
                <w:lang w:val="ka-GE"/>
              </w:rPr>
              <w:t xml:space="preserve">, </w:t>
            </w:r>
            <w:r w:rsidRPr="004A42FE">
              <w:rPr>
                <w:rFonts w:ascii="Sylfaen" w:eastAsia="Sylfaen" w:hAnsi="Sylfaen" w:cs="Sylfaen"/>
                <w:lang w:val="ka-GE"/>
              </w:rPr>
              <w:t>იგიუფლებამოსილიადანიშნოსზეპირიმოსმენადამოიწვიოსმხარეებისაქმისმორიგებითდასასრულებლად</w:t>
            </w:r>
            <w:r w:rsidRPr="004A42FE">
              <w:rPr>
                <w:rFonts w:eastAsia="Sylfaen"/>
                <w:lang w:val="ka-GE"/>
              </w:rPr>
              <w:t xml:space="preserve">. </w:t>
            </w:r>
            <w:r w:rsidRPr="004A42FE">
              <w:rPr>
                <w:rFonts w:ascii="Sylfaen" w:eastAsia="Sylfaen" w:hAnsi="Sylfaen" w:cs="Sylfaen"/>
                <w:lang w:val="ka-GE"/>
              </w:rPr>
              <w:t>საქმისმორიგებითდასრულებისშემთხვევაშისაქართველოსსახალხოდამცველიახორციელებსმორიგებისაქტითგანსაზღვრულივალდებულებებისშესრულებისმონიტორინგს</w:t>
            </w:r>
            <w:r w:rsidRPr="004A42FE">
              <w:rPr>
                <w:rFonts w:eastAsia="Sylfaen"/>
                <w:lang w:val="ka-GE"/>
              </w:rPr>
              <w:t>.</w:t>
            </w:r>
          </w:p>
          <w:p w:rsidR="008067C5" w:rsidRPr="004A42FE" w:rsidRDefault="008067C5" w:rsidP="008067C5">
            <w:pPr>
              <w:rPr>
                <w:rFonts w:eastAsia="Sylfaen"/>
                <w:lang w:val="ka-GE"/>
              </w:rPr>
            </w:pPr>
          </w:p>
          <w:p w:rsidR="008067C5" w:rsidRPr="004A42FE" w:rsidRDefault="008067C5" w:rsidP="008067C5">
            <w:pPr>
              <w:rPr>
                <w:lang w:val="ka-GE"/>
              </w:rPr>
            </w:pPr>
            <w:r w:rsidRPr="004A42FE">
              <w:rPr>
                <w:rFonts w:ascii="Sylfaen" w:eastAsia="Sylfaen" w:hAnsi="Sylfaen" w:cs="Sylfaen"/>
                <w:lang w:val="ka-GE"/>
              </w:rPr>
              <w:t>ნებისმიერიადმინისტრაციული</w:t>
            </w:r>
            <w:r w:rsidRPr="004A42FE">
              <w:rPr>
                <w:rFonts w:eastAsia="Sylfaen"/>
                <w:lang w:val="ka-GE"/>
              </w:rPr>
              <w:t xml:space="preserve">, </w:t>
            </w:r>
            <w:r w:rsidRPr="004A42FE">
              <w:rPr>
                <w:rFonts w:ascii="Sylfaen" w:eastAsia="Sylfaen" w:hAnsi="Sylfaen" w:cs="Sylfaen"/>
                <w:lang w:val="ka-GE"/>
              </w:rPr>
              <w:t>სახელმწიფოხელისუფლებისადაადგილობრივითვითმმართველობისორგანო</w:t>
            </w:r>
            <w:r w:rsidRPr="004A42FE">
              <w:rPr>
                <w:rFonts w:eastAsia="Sylfaen"/>
                <w:lang w:val="ka-GE"/>
              </w:rPr>
              <w:t xml:space="preserve"> (</w:t>
            </w:r>
            <w:r w:rsidRPr="004A42FE">
              <w:rPr>
                <w:rFonts w:ascii="Sylfaen" w:eastAsia="Sylfaen" w:hAnsi="Sylfaen" w:cs="Sylfaen"/>
                <w:lang w:val="ka-GE"/>
              </w:rPr>
              <w:t>მათშორის</w:t>
            </w:r>
            <w:r w:rsidRPr="004A42FE">
              <w:rPr>
                <w:rFonts w:eastAsia="Sylfaen"/>
                <w:lang w:val="ka-GE"/>
              </w:rPr>
              <w:t xml:space="preserve">, </w:t>
            </w:r>
            <w:r w:rsidRPr="004A42FE">
              <w:rPr>
                <w:rFonts w:ascii="Sylfaen" w:eastAsia="Sylfaen" w:hAnsi="Sylfaen" w:cs="Sylfaen"/>
                <w:lang w:val="ka-GE"/>
              </w:rPr>
              <w:t>პროკურატურის</w:t>
            </w:r>
            <w:r w:rsidRPr="004A42FE">
              <w:rPr>
                <w:rFonts w:eastAsia="Sylfaen"/>
                <w:lang w:val="ka-GE"/>
              </w:rPr>
              <w:t xml:space="preserve">, </w:t>
            </w:r>
            <w:r w:rsidRPr="004A42FE">
              <w:rPr>
                <w:rFonts w:ascii="Sylfaen" w:eastAsia="Sylfaen" w:hAnsi="Sylfaen" w:cs="Sylfaen"/>
                <w:lang w:val="ka-GE"/>
              </w:rPr>
              <w:t>საგამოძიებო</w:t>
            </w:r>
            <w:r w:rsidRPr="004A42FE">
              <w:rPr>
                <w:rFonts w:eastAsia="Sylfaen"/>
                <w:lang w:val="ka-GE"/>
              </w:rPr>
              <w:t xml:space="preserve">, </w:t>
            </w:r>
            <w:r w:rsidRPr="004A42FE">
              <w:rPr>
                <w:rFonts w:ascii="Sylfaen" w:eastAsia="Sylfaen" w:hAnsi="Sylfaen" w:cs="Sylfaen"/>
                <w:lang w:val="ka-GE"/>
              </w:rPr>
              <w:t>სასამართლოორგანო</w:t>
            </w:r>
            <w:r w:rsidRPr="004A42FE">
              <w:rPr>
                <w:rFonts w:eastAsia="Sylfaen"/>
                <w:lang w:val="ka-GE"/>
              </w:rPr>
              <w:t xml:space="preserve">) </w:t>
            </w:r>
            <w:r w:rsidRPr="004A42FE">
              <w:rPr>
                <w:rFonts w:ascii="Sylfaen" w:eastAsia="Sylfaen" w:hAnsi="Sylfaen" w:cs="Sylfaen"/>
                <w:lang w:val="ka-GE"/>
              </w:rPr>
              <w:t>ვალდებულიასაქმისგანხი</w:t>
            </w:r>
            <w:r w:rsidRPr="004A42FE">
              <w:rPr>
                <w:rFonts w:ascii="Sylfaen" w:eastAsia="Sylfaen" w:hAnsi="Sylfaen" w:cs="Sylfaen"/>
                <w:lang w:val="ka-GE"/>
              </w:rPr>
              <w:lastRenderedPageBreak/>
              <w:t>ლვასთანდაკავშირებულიმასალა</w:t>
            </w:r>
            <w:r w:rsidRPr="004A42FE">
              <w:rPr>
                <w:rFonts w:eastAsia="Sylfaen"/>
                <w:lang w:val="ka-GE"/>
              </w:rPr>
              <w:t xml:space="preserve">, </w:t>
            </w:r>
            <w:r w:rsidRPr="004A42FE">
              <w:rPr>
                <w:rFonts w:ascii="Sylfaen" w:eastAsia="Sylfaen" w:hAnsi="Sylfaen" w:cs="Sylfaen"/>
                <w:lang w:val="ka-GE"/>
              </w:rPr>
              <w:t>საბუთი</w:t>
            </w:r>
            <w:r w:rsidRPr="004A42FE">
              <w:rPr>
                <w:rFonts w:eastAsia="Sylfaen"/>
                <w:lang w:val="ka-GE"/>
              </w:rPr>
              <w:t xml:space="preserve">, </w:t>
            </w:r>
            <w:r w:rsidRPr="004A42FE">
              <w:rPr>
                <w:rFonts w:ascii="Sylfaen" w:eastAsia="Sylfaen" w:hAnsi="Sylfaen" w:cs="Sylfaen"/>
                <w:lang w:val="ka-GE"/>
              </w:rPr>
              <w:t>ახსნა</w:t>
            </w:r>
            <w:r w:rsidRPr="004A42FE">
              <w:rPr>
                <w:rFonts w:eastAsia="Sylfaen"/>
                <w:lang w:val="ka-GE"/>
              </w:rPr>
              <w:t>-</w:t>
            </w:r>
            <w:r w:rsidRPr="004A42FE">
              <w:rPr>
                <w:rFonts w:ascii="Sylfaen" w:eastAsia="Sylfaen" w:hAnsi="Sylfaen" w:cs="Sylfaen"/>
                <w:lang w:val="ka-GE"/>
              </w:rPr>
              <w:t>განმარტებადასხვაინფორმაციაკანონითდადგენილიწესებისდაცვითგადასცესსაქართველოსსახალხოდამცველსმოთხოვნიდან</w:t>
            </w:r>
            <w:r w:rsidRPr="004A42FE">
              <w:rPr>
                <w:rFonts w:eastAsia="Sylfaen"/>
                <w:lang w:val="ka-GE"/>
              </w:rPr>
              <w:t xml:space="preserve"> 10 </w:t>
            </w:r>
            <w:r w:rsidRPr="004A42FE">
              <w:rPr>
                <w:rFonts w:ascii="Sylfaen" w:eastAsia="Sylfaen" w:hAnsi="Sylfaen" w:cs="Sylfaen"/>
                <w:lang w:val="ka-GE"/>
              </w:rPr>
              <w:t>კალენდარულიდღისვადაში</w:t>
            </w:r>
            <w:r w:rsidRPr="004A42FE">
              <w:rPr>
                <w:rFonts w:eastAsia="Sylfaen"/>
                <w:lang w:val="ka-GE"/>
              </w:rPr>
              <w:t xml:space="preserve">. </w:t>
            </w:r>
            <w:r w:rsidRPr="004A42FE">
              <w:rPr>
                <w:rFonts w:ascii="Sylfaen" w:eastAsia="Sylfaen" w:hAnsi="Sylfaen" w:cs="Sylfaen"/>
                <w:lang w:val="ka-GE"/>
              </w:rPr>
              <w:t>თუინფორმაციანებაყოფლობითკერძოპირისგანმიიღება</w:t>
            </w:r>
            <w:r w:rsidRPr="004A42FE">
              <w:rPr>
                <w:rFonts w:eastAsia="Sylfaen"/>
                <w:lang w:val="ka-GE"/>
              </w:rPr>
              <w:t xml:space="preserve">, </w:t>
            </w:r>
            <w:r w:rsidRPr="004A42FE">
              <w:rPr>
                <w:rFonts w:ascii="Sylfaen" w:eastAsia="Sylfaen" w:hAnsi="Sylfaen" w:cs="Sylfaen"/>
                <w:lang w:val="ka-GE"/>
              </w:rPr>
              <w:t>მასსაკუთარიმოთხოვნითშეიძლებააუნაზღაურდესინფორმაციისგადაცემასთანდაკავშირებულიასლისგადაღებისდასაფოსტომომსახურებისხარჯები</w:t>
            </w:r>
            <w:r w:rsidRPr="004A42FE">
              <w:rPr>
                <w:rFonts w:eastAsia="Sylfaen"/>
                <w:lang w:val="ka-GE"/>
              </w:rPr>
              <w:t>.</w:t>
            </w:r>
          </w:p>
          <w:p w:rsidR="008067C5" w:rsidRPr="004A42FE" w:rsidRDefault="008067C5" w:rsidP="008067C5">
            <w:pPr>
              <w:rPr>
                <w:rFonts w:eastAsia="Sylfaen"/>
                <w:lang w:val="ka-GE"/>
              </w:rPr>
            </w:pPr>
          </w:p>
          <w:p w:rsidR="008067C5" w:rsidRPr="004A42FE" w:rsidRDefault="008067C5" w:rsidP="008067C5">
            <w:pPr>
              <w:rPr>
                <w:rFonts w:eastAsia="Sylfaen"/>
                <w:lang w:val="ka-GE"/>
              </w:rPr>
            </w:pPr>
            <w:r w:rsidRPr="004A42FE">
              <w:rPr>
                <w:rFonts w:ascii="Sylfaen" w:eastAsia="Sylfaen" w:hAnsi="Sylfaen" w:cs="Sylfaen"/>
                <w:lang w:val="ka-GE"/>
              </w:rPr>
              <w:t>საქართველოსსახალხოდამცველიგანცხადებას</w:t>
            </w:r>
            <w:r w:rsidRPr="004A42FE">
              <w:rPr>
                <w:rFonts w:eastAsia="Sylfaen"/>
                <w:lang w:val="ka-GE"/>
              </w:rPr>
              <w:t>/</w:t>
            </w:r>
            <w:r w:rsidRPr="004A42FE">
              <w:rPr>
                <w:rFonts w:ascii="Sylfaen" w:eastAsia="Sylfaen" w:hAnsi="Sylfaen" w:cs="Sylfaen"/>
                <w:lang w:val="ka-GE"/>
              </w:rPr>
              <w:t>საჩივარსგანიხილავსსაქართველოსკანონმდებლობითდადგენილიწესით</w:t>
            </w:r>
            <w:r w:rsidRPr="004A42FE">
              <w:rPr>
                <w:rFonts w:eastAsia="Sylfaen"/>
                <w:lang w:val="ka-GE"/>
              </w:rPr>
              <w:t>.</w:t>
            </w:r>
          </w:p>
          <w:p w:rsidR="008067C5" w:rsidRPr="004A42FE" w:rsidRDefault="008067C5" w:rsidP="008067C5">
            <w:pPr>
              <w:rPr>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w:t>
            </w:r>
            <w:r w:rsidRPr="004A42FE">
              <w:rPr>
                <w:rFonts w:cs="Sylfaen"/>
                <w:sz w:val="22"/>
                <w:szCs w:val="22"/>
                <w:lang w:val="ka-GE"/>
              </w:rPr>
              <w:lastRenderedPageBreak/>
              <w:t>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8067C5" w:rsidRPr="004A42FE" w:rsidRDefault="008067C5" w:rsidP="008067C5">
            <w:pPr>
              <w:pStyle w:val="BodyText"/>
              <w:spacing w:line="244" w:lineRule="auto"/>
              <w:ind w:right="108"/>
              <w:jc w:val="both"/>
              <w:rPr>
                <w:rFonts w:cs="Sylfaen"/>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8067C5" w:rsidRPr="004A42FE" w:rsidRDefault="008067C5" w:rsidP="008067C5">
            <w:pPr>
              <w:pStyle w:val="BodyText"/>
              <w:spacing w:line="244" w:lineRule="auto"/>
              <w:ind w:right="108"/>
              <w:jc w:val="both"/>
              <w:rPr>
                <w:rFonts w:cs="Sylfaen"/>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დისკრიმინაციასთან დაკავშირებული სარჩელი შეიძლება განხილულ იქნეს ამ თავით დადგენილი წესით, თუ ამ კოდექსით სხვა რამ არ არის გათვალისწინებული.</w:t>
            </w:r>
          </w:p>
          <w:p w:rsidR="008067C5" w:rsidRPr="004A42FE" w:rsidRDefault="008067C5" w:rsidP="008067C5">
            <w:pPr>
              <w:pStyle w:val="BodyText"/>
              <w:spacing w:line="244" w:lineRule="auto"/>
              <w:ind w:left="146" w:right="108"/>
              <w:jc w:val="both"/>
              <w:rPr>
                <w:rFonts w:cs="Sylfaen"/>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w:t>
            </w:r>
            <w:r w:rsidRPr="004A42FE">
              <w:rPr>
                <w:rFonts w:cs="Sylfaen"/>
                <w:sz w:val="22"/>
                <w:szCs w:val="22"/>
                <w:lang w:val="ka-GE"/>
              </w:rPr>
              <w:lastRenderedPageBreak/>
              <w:t>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8067C5" w:rsidRPr="004A42FE" w:rsidRDefault="008067C5" w:rsidP="008067C5">
            <w:pPr>
              <w:pStyle w:val="BodyText"/>
              <w:spacing w:line="244" w:lineRule="auto"/>
              <w:ind w:right="108"/>
              <w:jc w:val="both"/>
              <w:rPr>
                <w:rFonts w:cs="Sylfaen"/>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w:t>
            </w:r>
            <w:r w:rsidRPr="004A42FE">
              <w:rPr>
                <w:rFonts w:cs="Sylfaen"/>
                <w:sz w:val="22"/>
                <w:szCs w:val="22"/>
                <w:lang w:val="ka-GE"/>
              </w:rPr>
              <w:lastRenderedPageBreak/>
              <w:t>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8067C5" w:rsidRPr="004A42FE" w:rsidRDefault="008067C5" w:rsidP="008067C5">
            <w:pPr>
              <w:pStyle w:val="BodyText"/>
              <w:spacing w:line="244" w:lineRule="auto"/>
              <w:ind w:left="866" w:right="108"/>
              <w:jc w:val="both"/>
              <w:rPr>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8067C5" w:rsidRPr="004A42FE" w:rsidRDefault="008067C5" w:rsidP="008067C5">
            <w:pPr>
              <w:pStyle w:val="BodyText"/>
              <w:spacing w:line="244" w:lineRule="auto"/>
              <w:ind w:right="108"/>
              <w:jc w:val="both"/>
              <w:rPr>
                <w:rFonts w:cs="Sylfaen"/>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 xml:space="preserve">პირს, რომელიც თავს დისკრიმინაციის </w:t>
            </w:r>
            <w:r w:rsidRPr="004A42FE">
              <w:rPr>
                <w:rFonts w:cs="Sylfaen"/>
                <w:sz w:val="22"/>
                <w:szCs w:val="22"/>
                <w:lang w:val="ka-GE"/>
              </w:rPr>
              <w:lastRenderedPageBreak/>
              <w:t>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8067C5" w:rsidRPr="004A42FE" w:rsidRDefault="008067C5" w:rsidP="008067C5">
            <w:pPr>
              <w:pStyle w:val="BodyText"/>
              <w:spacing w:line="244" w:lineRule="auto"/>
              <w:ind w:right="108"/>
              <w:jc w:val="both"/>
              <w:rPr>
                <w:rFonts w:cs="Sylfaen"/>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პირს უფლება აქვს, ამ მუხლით გათვალისწინებული სარჩელით მოითხოვოს:</w:t>
            </w: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ა) დისკრიმინაციული ქმედების შეწყვეტა ან/და მისი შედეგების აღმოფხვრა;</w:t>
            </w: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ბ) მორალური ან/და მატერიალური ზიანის ანაზღაურება. </w:t>
            </w:r>
          </w:p>
          <w:p w:rsidR="008067C5" w:rsidRPr="004A42FE" w:rsidRDefault="008067C5" w:rsidP="008067C5">
            <w:pPr>
              <w:pStyle w:val="BodyText"/>
              <w:spacing w:line="244" w:lineRule="auto"/>
              <w:ind w:right="108"/>
              <w:jc w:val="both"/>
              <w:rPr>
                <w:rFonts w:cstheme="minorBidi"/>
                <w:sz w:val="22"/>
                <w:szCs w:val="22"/>
                <w:lang w:val="ka-GE"/>
              </w:rPr>
            </w:pPr>
          </w:p>
          <w:p w:rsidR="008067C5" w:rsidRPr="004A42FE" w:rsidRDefault="008067C5" w:rsidP="008067C5">
            <w:pPr>
              <w:pStyle w:val="BodyText"/>
              <w:spacing w:line="244" w:lineRule="auto"/>
              <w:ind w:right="108"/>
              <w:jc w:val="both"/>
              <w:rPr>
                <w:rFonts w:cs="Sylfaen"/>
                <w:sz w:val="22"/>
                <w:szCs w:val="22"/>
                <w:lang w:val="ka-GE"/>
              </w:rPr>
            </w:pPr>
            <w:r w:rsidRPr="004A42FE">
              <w:rPr>
                <w:rFonts w:cs="Sylfaen"/>
                <w:sz w:val="22"/>
                <w:szCs w:val="22"/>
                <w:lang w:val="ka-GE"/>
              </w:rPr>
              <w:t xml:space="preserve">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 პირთა </w:t>
            </w:r>
            <w:r w:rsidRPr="004A42FE">
              <w:rPr>
                <w:rFonts w:cs="Sylfaen"/>
                <w:sz w:val="22"/>
                <w:szCs w:val="22"/>
                <w:lang w:val="ka-GE"/>
              </w:rPr>
              <w:lastRenderedPageBreak/>
              <w:t>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p w:rsidR="00765146" w:rsidRPr="00A6720C" w:rsidRDefault="00765146" w:rsidP="00381570">
            <w:pPr>
              <w:jc w:val="both"/>
              <w:rPr>
                <w:rFonts w:ascii="Sylfaen" w:hAnsi="Sylfaen"/>
                <w:lang w:val="ka-GE"/>
              </w:rPr>
            </w:pPr>
          </w:p>
        </w:tc>
        <w:tc>
          <w:tcPr>
            <w:tcW w:w="508" w:type="dxa"/>
          </w:tcPr>
          <w:p w:rsidR="00765146" w:rsidRDefault="0015564B" w:rsidP="00381570">
            <w:pPr>
              <w:jc w:val="both"/>
              <w:rPr>
                <w:rFonts w:ascii="Sylfaen" w:hAnsi="Sylfaen"/>
                <w:lang w:val="ka-GE"/>
              </w:rPr>
            </w:pPr>
            <w:r>
              <w:rPr>
                <w:rFonts w:ascii="Sylfaen" w:hAnsi="Sylfaen"/>
                <w:lang w:val="ka-GE"/>
              </w:rPr>
              <w:lastRenderedPageBreak/>
              <w:t>სშ</w:t>
            </w:r>
          </w:p>
        </w:tc>
        <w:tc>
          <w:tcPr>
            <w:tcW w:w="5612" w:type="dxa"/>
          </w:tcPr>
          <w:p w:rsidR="0015564B" w:rsidRPr="004A42FE" w:rsidRDefault="0015564B" w:rsidP="0015564B">
            <w:pPr>
              <w:jc w:val="both"/>
              <w:rPr>
                <w:rFonts w:ascii="Sylfaen" w:hAnsi="Sylfaen"/>
                <w:lang w:val="ka-GE"/>
              </w:rPr>
            </w:pPr>
            <w:r w:rsidRPr="004A42FE">
              <w:rPr>
                <w:rFonts w:ascii="Sylfaen" w:hAnsi="Sylfaen"/>
                <w:lang w:val="ka-GE"/>
              </w:rPr>
              <w:t xml:space="preserve">ორივე კანონპროექტი ითვალისწინებს თანასწორობის პრინიცპის დარღვევის შემთხვევაში უფლების დაცვის მექანიზმს შრომის ინპექციის </w:t>
            </w:r>
            <w:r w:rsidRPr="004A42FE">
              <w:rPr>
                <w:rFonts w:ascii="Sylfaen" w:hAnsi="Sylfaen"/>
                <w:lang w:val="ka-GE"/>
              </w:rPr>
              <w:lastRenderedPageBreak/>
              <w:t xml:space="preserve">სახით, რომლის ფუნქციებშიც შედის შრომის კოდექსით განსაზღვრული დებულებების, მათ შორის, დისკრიმინაციის აკრძალვასთან დაკავშირებული დებულებების აღსრულების მექანიზმი, რომელიც მოიცავს შესაბამის სახდელებს. </w:t>
            </w:r>
          </w:p>
          <w:p w:rsidR="0015564B" w:rsidRPr="004A42FE" w:rsidRDefault="0015564B" w:rsidP="0015564B">
            <w:pPr>
              <w:jc w:val="both"/>
              <w:rPr>
                <w:rFonts w:ascii="Sylfaen" w:hAnsi="Sylfaen"/>
                <w:lang w:val="ka-GE"/>
              </w:rPr>
            </w:pPr>
          </w:p>
          <w:p w:rsidR="00765146" w:rsidRPr="00A6720C" w:rsidRDefault="0015564B" w:rsidP="0015564B">
            <w:pPr>
              <w:jc w:val="both"/>
              <w:rPr>
                <w:rFonts w:ascii="Sylfaen" w:hAnsi="Sylfaen"/>
                <w:lang w:val="ka-GE"/>
              </w:rPr>
            </w:pPr>
            <w:r w:rsidRPr="004A42FE">
              <w:rPr>
                <w:rFonts w:ascii="Sylfaen" w:hAnsi="Sylfaen"/>
                <w:lang w:val="ka-GE"/>
              </w:rPr>
              <w:t>ამას გარდა, არსებული კანონმდებლობა უკვე ითვალისწინებს დისკრიმინაციასთან ბრძოლის მექანიზმებად სახალხო დამცველის ინსტიტუტს და სასამართლოს.</w:t>
            </w:r>
          </w:p>
        </w:tc>
      </w:tr>
      <w:tr w:rsidR="00A66EFE" w:rsidRPr="00381570" w:rsidTr="00506F04">
        <w:tc>
          <w:tcPr>
            <w:tcW w:w="648" w:type="dxa"/>
          </w:tcPr>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A66EFE" w:rsidRDefault="00193E8D" w:rsidP="00381570">
            <w:pPr>
              <w:jc w:val="both"/>
              <w:rPr>
                <w:rFonts w:ascii="Sylfaen" w:hAnsi="Sylfaen"/>
                <w:lang w:val="ka-GE"/>
              </w:rPr>
            </w:pPr>
            <w:r>
              <w:rPr>
                <w:rFonts w:ascii="Sylfaen" w:hAnsi="Sylfaen"/>
                <w:lang w:val="ka-GE"/>
              </w:rPr>
              <w:t>10</w:t>
            </w:r>
            <w:r w:rsidR="00CA3996">
              <w:rPr>
                <w:rFonts w:ascii="Sylfaen" w:hAnsi="Sylfaen"/>
                <w:lang w:val="ka-GE"/>
              </w:rPr>
              <w:t>.1</w:t>
            </w: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r>
              <w:rPr>
                <w:rFonts w:ascii="Sylfaen" w:hAnsi="Sylfaen"/>
                <w:lang w:val="ka-GE"/>
              </w:rPr>
              <w:t>10.2</w:t>
            </w: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r>
              <w:rPr>
                <w:rFonts w:ascii="Sylfaen" w:hAnsi="Sylfaen"/>
                <w:lang w:val="ka-GE"/>
              </w:rPr>
              <w:t>10.3</w:t>
            </w: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r>
              <w:rPr>
                <w:rFonts w:ascii="Sylfaen" w:hAnsi="Sylfaen"/>
                <w:lang w:val="ka-GE"/>
              </w:rPr>
              <w:t>10.4</w:t>
            </w: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A3996" w:rsidRDefault="00CA3996" w:rsidP="00381570">
            <w:pPr>
              <w:jc w:val="both"/>
              <w:rPr>
                <w:rFonts w:ascii="Sylfaen" w:hAnsi="Sylfaen"/>
                <w:lang w:val="ka-GE"/>
              </w:rPr>
            </w:pPr>
          </w:p>
          <w:p w:rsidR="00C84EAE" w:rsidRDefault="00C84EAE" w:rsidP="00381570">
            <w:pPr>
              <w:jc w:val="both"/>
              <w:rPr>
                <w:rFonts w:ascii="Sylfaen" w:hAnsi="Sylfaen"/>
                <w:lang w:val="ka-GE"/>
              </w:rPr>
            </w:pPr>
          </w:p>
          <w:p w:rsidR="00CA3996" w:rsidRPr="00A6720C" w:rsidRDefault="00CA3996" w:rsidP="00381570">
            <w:pPr>
              <w:jc w:val="both"/>
              <w:rPr>
                <w:rFonts w:ascii="Sylfaen" w:hAnsi="Sylfaen"/>
                <w:lang w:val="ka-GE"/>
              </w:rPr>
            </w:pPr>
            <w:r>
              <w:rPr>
                <w:rFonts w:ascii="Sylfaen" w:hAnsi="Sylfaen"/>
                <w:lang w:val="ka-GE"/>
              </w:rPr>
              <w:t>10.5</w:t>
            </w:r>
          </w:p>
        </w:tc>
        <w:tc>
          <w:tcPr>
            <w:tcW w:w="2307" w:type="dxa"/>
          </w:tcPr>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Arial"/>
                <w:lang w:val="ka-GE"/>
              </w:rPr>
              <w:lastRenderedPageBreak/>
              <w:t xml:space="preserve">წევრი სახელმწიფოები ვალდებული არიან მიიღონ ზომები, რომლებიც, მათი ეროვნული მართლმსაჯულების სისტემების შესაბამისად, აუცილებლია იმის უზრუნველსაყოფად, რომ, როცა პირები, რომლებსაც მიაჩნიათ, რომ დაზარალდნენ იმ მიზეზით, რომ </w:t>
            </w:r>
            <w:r w:rsidRPr="00CA3996">
              <w:rPr>
                <w:rFonts w:ascii="Sylfaen" w:hAnsi="Sylfaen" w:cs="Arial"/>
                <w:lang w:val="ka-GE"/>
              </w:rPr>
              <w:lastRenderedPageBreak/>
              <w:t xml:space="preserve">თანასწორი მოპყრობის პრინციპი არ იქნა გამოყენებული მათ მიმართ, დაადგენენ სასამართლოს ან სხვა კომპეტენტური ორგანოს წინაშე გარემოებებს, საიდანაც შეიძლება ვარაუდი, რომ ადგილი ჰქონდა პირდაპირ ან არაპირდაპირ დისკრიმინაციას, მოპასუხეს ეკისრება ვალდებულება ამტკიცოს, რომ არ მომხდარა თანასწორი მოპყრობის პრინციპის დარღვევა. </w:t>
            </w:r>
          </w:p>
          <w:p w:rsidR="00CA3996" w:rsidRPr="008A03B1" w:rsidRDefault="00CA3996" w:rsidP="00CA3996">
            <w:pPr>
              <w:pStyle w:val="ListParagraph"/>
              <w:autoSpaceDE w:val="0"/>
              <w:autoSpaceDN w:val="0"/>
              <w:adjustRightInd w:val="0"/>
              <w:jc w:val="both"/>
              <w:rPr>
                <w:rFonts w:ascii="Sylfaen" w:hAnsi="Sylfaen"/>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Arial"/>
                <w:lang w:val="ka-GE"/>
              </w:rPr>
              <w:t xml:space="preserve">პირველმა პარაგრაფმა ხელი არ უნდა შეუშალოს წევრ სახელმწიფოებს მიიღონ მტკიცების ტვირთთან დაკავშირებული </w:t>
            </w:r>
            <w:r w:rsidRPr="00CA3996">
              <w:rPr>
                <w:rFonts w:ascii="Sylfaen" w:hAnsi="Sylfaen" w:cs="Arial"/>
                <w:lang w:val="ka-GE"/>
              </w:rPr>
              <w:lastRenderedPageBreak/>
              <w:t xml:space="preserve">წესები, რომლებიც უფრო ხელსაყრელია მოსარჩელისთვის. </w:t>
            </w:r>
          </w:p>
          <w:p w:rsidR="00CA3996" w:rsidRPr="008A03B1" w:rsidRDefault="00CA3996" w:rsidP="00CA3996">
            <w:pPr>
              <w:pStyle w:val="ListParagraph"/>
              <w:rPr>
                <w:rFonts w:ascii="Sylfaen" w:hAnsi="Sylfaen" w:cs="Arial"/>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Arial"/>
                <w:lang w:val="ka-GE"/>
              </w:rPr>
              <w:t xml:space="preserve">პირველი პარაგრაფი არ ვრცელდება სისხლის სამართლის საქმეებზე. </w:t>
            </w:r>
          </w:p>
          <w:p w:rsidR="00CA3996" w:rsidRPr="008A03B1" w:rsidRDefault="00CA3996" w:rsidP="00CA3996">
            <w:pPr>
              <w:pStyle w:val="ListParagraph"/>
              <w:rPr>
                <w:rFonts w:ascii="Sylfaen" w:hAnsi="Sylfaen" w:cs="Arial"/>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Arial"/>
                <w:lang w:val="ka-GE"/>
              </w:rPr>
              <w:t>პირველი, მე-2 და მე-3 პარაგრაფები აგრეთვე ვრცელდება ნებისმიერ სამართლებრივ პროცედურაზე, რომელიც აღძრულია მე-9(2) მუხლის შესაბამისად.</w:t>
            </w:r>
          </w:p>
          <w:p w:rsidR="00CA3996" w:rsidRPr="008A03B1" w:rsidRDefault="00CA3996" w:rsidP="00CA3996">
            <w:pPr>
              <w:pStyle w:val="ListParagraph"/>
              <w:rPr>
                <w:rFonts w:ascii="Sylfaen" w:hAnsi="Sylfaen" w:cs="Arial"/>
                <w:lang w:val="ka-GE"/>
              </w:rPr>
            </w:pPr>
          </w:p>
          <w:p w:rsidR="00CA3996" w:rsidRPr="00CA3996" w:rsidRDefault="00CA3996" w:rsidP="00CA3996">
            <w:pPr>
              <w:autoSpaceDE w:val="0"/>
              <w:autoSpaceDN w:val="0"/>
              <w:adjustRightInd w:val="0"/>
              <w:jc w:val="both"/>
              <w:rPr>
                <w:rFonts w:ascii="Sylfaen" w:hAnsi="Sylfaen"/>
                <w:lang w:val="ka-GE"/>
              </w:rPr>
            </w:pPr>
            <w:r w:rsidRPr="00CA3996">
              <w:rPr>
                <w:rFonts w:ascii="Sylfaen" w:hAnsi="Sylfaen" w:cs="Arial"/>
                <w:lang w:val="ka-GE"/>
              </w:rPr>
              <w:t xml:space="preserve">წევრ სახელმწიფოებს არ ევალებათ პირველი პარაგრაფის გავრცელება იმ პროცედურებზე, სადაც საქმის გარემოებების გამოძიება </w:t>
            </w:r>
            <w:r w:rsidRPr="00CA3996">
              <w:rPr>
                <w:rFonts w:ascii="Sylfaen" w:hAnsi="Sylfaen" w:cs="Arial"/>
                <w:lang w:val="ka-GE"/>
              </w:rPr>
              <w:lastRenderedPageBreak/>
              <w:t xml:space="preserve">სასამართლოს ან კომპეტენტური ორგანოს ფუნქციას წარმოადგენს.  </w:t>
            </w:r>
          </w:p>
          <w:p w:rsidR="00A66EFE" w:rsidRPr="00A6720C" w:rsidRDefault="00A66EFE" w:rsidP="00193E8D">
            <w:pPr>
              <w:jc w:val="both"/>
              <w:rPr>
                <w:rFonts w:ascii="Sylfaen" w:hAnsi="Sylfaen"/>
                <w:lang w:val="ka-GE"/>
              </w:rPr>
            </w:pPr>
          </w:p>
        </w:tc>
        <w:tc>
          <w:tcPr>
            <w:tcW w:w="357" w:type="dxa"/>
          </w:tcPr>
          <w:p w:rsidR="00A66EFE" w:rsidRPr="00A6720C" w:rsidRDefault="00A66EFE" w:rsidP="007E08FE">
            <w:pPr>
              <w:jc w:val="both"/>
              <w:rPr>
                <w:rFonts w:ascii="Sylfaen" w:hAnsi="Sylfaen"/>
                <w:lang w:val="ka-GE"/>
              </w:rPr>
            </w:pPr>
            <w:r w:rsidRPr="00A6720C">
              <w:rPr>
                <w:rFonts w:ascii="Sylfaen" w:hAnsi="Sylfaen"/>
                <w:lang w:val="ka-GE"/>
              </w:rPr>
              <w:lastRenderedPageBreak/>
              <w:t>1</w:t>
            </w:r>
          </w:p>
        </w:tc>
        <w:tc>
          <w:tcPr>
            <w:tcW w:w="666" w:type="dxa"/>
          </w:tcPr>
          <w:p w:rsidR="00A66EFE" w:rsidRPr="00A6720C" w:rsidRDefault="00A66EFE" w:rsidP="007E08FE">
            <w:pPr>
              <w:jc w:val="both"/>
              <w:rPr>
                <w:rFonts w:ascii="Sylfaen" w:hAnsi="Sylfaen"/>
                <w:lang w:val="ka-GE"/>
              </w:rPr>
            </w:pPr>
            <w:r w:rsidRPr="00A6720C">
              <w:rPr>
                <w:rFonts w:ascii="Sylfaen" w:hAnsi="Sylfaen"/>
                <w:lang w:val="ka-GE"/>
              </w:rPr>
              <w:t>7</w:t>
            </w:r>
          </w:p>
        </w:tc>
        <w:tc>
          <w:tcPr>
            <w:tcW w:w="2970" w:type="dxa"/>
          </w:tcPr>
          <w:p w:rsidR="0015564B" w:rsidRDefault="0015564B" w:rsidP="0015564B">
            <w:pPr>
              <w:jc w:val="both"/>
              <w:rPr>
                <w:rFonts w:ascii="Sylfaen" w:hAnsi="Sylfaen"/>
                <w:lang w:val="ka-GE"/>
              </w:rPr>
            </w:pPr>
            <w:r w:rsidRPr="009174B9">
              <w:rPr>
                <w:rFonts w:ascii="Sylfaen" w:hAnsi="Sylfaen"/>
                <w:lang w:val="ka-GE"/>
              </w:rPr>
              <w:t>დისკრიმინაციისაკრძალვასთან დაკავშირებულ დავებზე</w:t>
            </w:r>
            <w:r w:rsidRPr="0045122E">
              <w:rPr>
                <w:rFonts w:ascii="Sylfaen" w:hAnsi="Sylfaen"/>
                <w:lang w:val="ka-GE"/>
              </w:rPr>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rsidR="00A66EFE" w:rsidRPr="00A6720C" w:rsidRDefault="00A66EFE" w:rsidP="007E08FE">
            <w:pPr>
              <w:jc w:val="both"/>
              <w:rPr>
                <w:rFonts w:ascii="Sylfaen" w:hAnsi="Sylfaen"/>
                <w:lang w:val="ka-GE"/>
              </w:rPr>
            </w:pPr>
          </w:p>
        </w:tc>
        <w:tc>
          <w:tcPr>
            <w:tcW w:w="508" w:type="dxa"/>
          </w:tcPr>
          <w:p w:rsidR="00A66EFE" w:rsidRPr="00A6720C" w:rsidRDefault="0015564B" w:rsidP="007E08FE">
            <w:pPr>
              <w:jc w:val="both"/>
              <w:rPr>
                <w:rFonts w:ascii="Sylfaen" w:hAnsi="Sylfaen"/>
                <w:lang w:val="ka-GE"/>
              </w:rPr>
            </w:pPr>
            <w:r>
              <w:rPr>
                <w:rFonts w:ascii="Sylfaen" w:hAnsi="Sylfaen"/>
                <w:lang w:val="ka-GE"/>
              </w:rPr>
              <w:t>ს</w:t>
            </w:r>
            <w:r w:rsidR="00A66EFE" w:rsidRPr="00A6720C">
              <w:rPr>
                <w:rFonts w:ascii="Sylfaen" w:hAnsi="Sylfaen"/>
                <w:lang w:val="ka-GE"/>
              </w:rPr>
              <w:t>შ</w:t>
            </w:r>
          </w:p>
        </w:tc>
        <w:tc>
          <w:tcPr>
            <w:tcW w:w="5612" w:type="dxa"/>
          </w:tcPr>
          <w:p w:rsidR="00A66EFE" w:rsidRPr="00A6720C" w:rsidRDefault="0015564B" w:rsidP="0015564B">
            <w:pPr>
              <w:jc w:val="both"/>
              <w:rPr>
                <w:rFonts w:ascii="Sylfaen" w:hAnsi="Sylfaen"/>
                <w:lang w:val="ka-GE"/>
              </w:rPr>
            </w:pPr>
            <w:r>
              <w:rPr>
                <w:rFonts w:ascii="Sylfaen" w:hAnsi="Sylfaen"/>
                <w:lang w:val="ka-GE"/>
              </w:rPr>
              <w:t>კანონპროექტით სრულად არის გაზიარებული დირექტივის სტანდარტი, რომელიც გულისხმობს დისკრიმინაციასთან დაკავშირებული ნებისმიერი დავის დროს მტკიცების ტვირთის შებრუნებას და მოპასუხეზე დაკისრებას.</w:t>
            </w:r>
          </w:p>
        </w:tc>
      </w:tr>
      <w:tr w:rsidR="000F0A86" w:rsidRPr="00D61ED2" w:rsidTr="00506F04">
        <w:tc>
          <w:tcPr>
            <w:tcW w:w="648" w:type="dxa"/>
          </w:tcPr>
          <w:p w:rsidR="000F0A86" w:rsidRPr="00A6720C" w:rsidRDefault="00DE549B" w:rsidP="00381570">
            <w:pPr>
              <w:jc w:val="both"/>
              <w:rPr>
                <w:rFonts w:ascii="Sylfaen" w:hAnsi="Sylfaen"/>
                <w:lang w:val="ka-GE"/>
              </w:rPr>
            </w:pPr>
            <w:r>
              <w:rPr>
                <w:rFonts w:ascii="Sylfaen" w:hAnsi="Sylfaen"/>
                <w:lang w:val="ka-GE"/>
              </w:rPr>
              <w:lastRenderedPageBreak/>
              <w:t>11</w:t>
            </w:r>
          </w:p>
        </w:tc>
        <w:tc>
          <w:tcPr>
            <w:tcW w:w="2307" w:type="dxa"/>
          </w:tcPr>
          <w:p w:rsidR="00CA3996" w:rsidRDefault="00CA3996" w:rsidP="00CA3996">
            <w:pPr>
              <w:autoSpaceDE w:val="0"/>
              <w:autoSpaceDN w:val="0"/>
              <w:adjustRightInd w:val="0"/>
              <w:jc w:val="both"/>
              <w:rPr>
                <w:rFonts w:ascii="Sylfaen" w:hAnsi="Sylfaen" w:cs="Arial"/>
                <w:lang w:val="ka-GE"/>
              </w:rPr>
            </w:pPr>
            <w:r>
              <w:rPr>
                <w:rFonts w:ascii="Sylfaen" w:hAnsi="Sylfaen"/>
                <w:lang w:val="ka-GE"/>
              </w:rPr>
              <w:t>წევრი სახელმწიფოები ვალდებულია არიან თავიანთ ეროვნულ სამართლებრივ სისტემებში შემოიღონ ისეთი ზომები, რომლებიც აუცილებელია</w:t>
            </w:r>
            <w:r w:rsidRPr="00436D4A">
              <w:rPr>
                <w:rFonts w:ascii="Sylfaen" w:hAnsi="Sylfaen"/>
                <w:lang w:val="ka-GE"/>
              </w:rPr>
              <w:t xml:space="preserve"> დასაქმებულთა </w:t>
            </w:r>
            <w:r>
              <w:rPr>
                <w:rFonts w:ascii="Sylfaen" w:hAnsi="Sylfaen"/>
                <w:lang w:val="ka-GE"/>
              </w:rPr>
              <w:t xml:space="preserve">დასაცავად გათავისუფლებისგან ან დამსაქმებლის მხრიდან სხვა ნეგატიური მოპყრობისგან, რომელიც </w:t>
            </w:r>
            <w:r w:rsidRPr="00443CA6">
              <w:rPr>
                <w:rFonts w:ascii="Sylfaen" w:hAnsi="Sylfaen" w:cs="Arial"/>
                <w:lang w:val="ka-GE"/>
              </w:rPr>
              <w:t xml:space="preserve">შეიძლებამოჰყვეს თანასწორობის პრინციპის აღსრულების </w:t>
            </w:r>
            <w:r>
              <w:rPr>
                <w:rFonts w:ascii="Sylfaen" w:hAnsi="Sylfaen" w:cs="Arial"/>
                <w:lang w:val="ka-GE"/>
              </w:rPr>
              <w:t xml:space="preserve">უზრუნველყოფის </w:t>
            </w:r>
            <w:r w:rsidRPr="00443CA6">
              <w:rPr>
                <w:rFonts w:ascii="Sylfaen" w:hAnsi="Sylfaen" w:cs="Arial"/>
                <w:lang w:val="ka-GE"/>
              </w:rPr>
              <w:t xml:space="preserve">მიზნით </w:t>
            </w:r>
            <w:r>
              <w:rPr>
                <w:rFonts w:ascii="Sylfaen" w:hAnsi="Sylfaen" w:cs="Arial"/>
                <w:lang w:val="ka-GE"/>
              </w:rPr>
              <w:t xml:space="preserve">საწარმოს შიგნით ჩივილს ან ნებისმიერ სხვა სამართლებრივ პროცედურებს. </w:t>
            </w:r>
          </w:p>
          <w:p w:rsidR="00CA3996" w:rsidRDefault="00CA3996" w:rsidP="00CA3996">
            <w:pPr>
              <w:autoSpaceDE w:val="0"/>
              <w:autoSpaceDN w:val="0"/>
              <w:adjustRightInd w:val="0"/>
              <w:jc w:val="both"/>
              <w:rPr>
                <w:rFonts w:ascii="Sylfaen" w:hAnsi="Sylfaen" w:cs="Arial"/>
                <w:lang w:val="ka-GE"/>
              </w:rPr>
            </w:pPr>
          </w:p>
          <w:p w:rsidR="000F0A86" w:rsidRPr="00A6720C" w:rsidRDefault="000F0A86" w:rsidP="00DE549B">
            <w:pPr>
              <w:jc w:val="both"/>
              <w:rPr>
                <w:rFonts w:ascii="Sylfaen" w:hAnsi="Sylfaen"/>
                <w:lang w:val="ka-GE"/>
              </w:rPr>
            </w:pPr>
          </w:p>
        </w:tc>
        <w:tc>
          <w:tcPr>
            <w:tcW w:w="357" w:type="dxa"/>
          </w:tcPr>
          <w:p w:rsidR="000F0A86" w:rsidRPr="00A6720C" w:rsidRDefault="00D61ED2" w:rsidP="00381570">
            <w:pPr>
              <w:jc w:val="both"/>
              <w:rPr>
                <w:rFonts w:ascii="Sylfaen" w:hAnsi="Sylfaen"/>
                <w:lang w:val="ka-GE"/>
              </w:rPr>
            </w:pPr>
            <w:r>
              <w:rPr>
                <w:rFonts w:ascii="Sylfaen" w:hAnsi="Sylfaen"/>
                <w:lang w:val="ka-GE"/>
              </w:rPr>
              <w:lastRenderedPageBreak/>
              <w:t>1</w:t>
            </w:r>
          </w:p>
        </w:tc>
        <w:tc>
          <w:tcPr>
            <w:tcW w:w="666" w:type="dxa"/>
          </w:tcPr>
          <w:p w:rsidR="000F0A86" w:rsidRPr="00A6720C" w:rsidRDefault="00D61ED2" w:rsidP="00381570">
            <w:pPr>
              <w:jc w:val="both"/>
              <w:rPr>
                <w:rFonts w:ascii="Sylfaen" w:hAnsi="Sylfaen"/>
                <w:lang w:val="ka-GE"/>
              </w:rPr>
            </w:pPr>
            <w:r>
              <w:rPr>
                <w:rFonts w:ascii="Sylfaen" w:hAnsi="Sylfaen"/>
                <w:lang w:val="ka-GE"/>
              </w:rPr>
              <w:t>4.7.</w:t>
            </w:r>
          </w:p>
        </w:tc>
        <w:tc>
          <w:tcPr>
            <w:tcW w:w="2970" w:type="dxa"/>
          </w:tcPr>
          <w:p w:rsidR="0015564B" w:rsidRPr="00DB731D" w:rsidRDefault="0015564B" w:rsidP="0015564B">
            <w:pPr>
              <w:jc w:val="both"/>
              <w:rPr>
                <w:rFonts w:ascii="Sylfaen" w:hAnsi="Sylfaen"/>
                <w:lang w:val="ka-GE"/>
              </w:rPr>
            </w:pPr>
            <w:r w:rsidRPr="00DB731D">
              <w:rPr>
                <w:rFonts w:ascii="Sylfaen" w:hAnsi="Sylfaen"/>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rsidR="000F0A86" w:rsidRPr="00A6720C" w:rsidRDefault="000F0A86" w:rsidP="0015564B">
            <w:pPr>
              <w:jc w:val="both"/>
              <w:rPr>
                <w:rFonts w:ascii="Sylfaen" w:hAnsi="Sylfaen"/>
                <w:lang w:val="ka-GE"/>
              </w:rPr>
            </w:pPr>
          </w:p>
        </w:tc>
        <w:tc>
          <w:tcPr>
            <w:tcW w:w="508" w:type="dxa"/>
          </w:tcPr>
          <w:p w:rsidR="000F0A86" w:rsidRDefault="00D61ED2" w:rsidP="00381570">
            <w:pPr>
              <w:jc w:val="both"/>
              <w:rPr>
                <w:rFonts w:ascii="Sylfaen" w:hAnsi="Sylfaen"/>
                <w:lang w:val="ka-GE"/>
              </w:rPr>
            </w:pPr>
            <w:r>
              <w:rPr>
                <w:rFonts w:ascii="Sylfaen" w:hAnsi="Sylfaen"/>
                <w:lang w:val="ka-GE"/>
              </w:rPr>
              <w:t>სშ</w:t>
            </w:r>
          </w:p>
        </w:tc>
        <w:tc>
          <w:tcPr>
            <w:tcW w:w="5612" w:type="dxa"/>
          </w:tcPr>
          <w:p w:rsidR="0015564B" w:rsidRDefault="0015564B" w:rsidP="0015564B">
            <w:pPr>
              <w:jc w:val="both"/>
              <w:rPr>
                <w:rFonts w:ascii="Sylfaen" w:hAnsi="Sylfaen"/>
                <w:lang w:val="ka-GE"/>
              </w:rPr>
            </w:pPr>
            <w:r w:rsidRPr="00DB731D">
              <w:rPr>
                <w:rFonts w:ascii="Sylfaen" w:hAnsi="Sylfaen"/>
                <w:lang w:val="ka-GE"/>
              </w:rPr>
              <w:t xml:space="preserve">კანონპროექტი გვთავაზობს იმ პირის დაცვის სტანდარტებს, რომელიც დავობს მის მიმართ დისკრიმინაციული მოპყრობის თაობაზე. </w:t>
            </w:r>
          </w:p>
          <w:p w:rsidR="0015564B" w:rsidRDefault="0015564B" w:rsidP="0015564B">
            <w:pPr>
              <w:jc w:val="both"/>
              <w:rPr>
                <w:rFonts w:ascii="Sylfaen" w:hAnsi="Sylfaen"/>
                <w:lang w:val="ka-GE"/>
              </w:rPr>
            </w:pPr>
          </w:p>
          <w:p w:rsidR="000F0A86" w:rsidRPr="00A6720C" w:rsidRDefault="000F0A86" w:rsidP="0038242C">
            <w:pPr>
              <w:jc w:val="both"/>
              <w:rPr>
                <w:rFonts w:ascii="Sylfaen" w:hAnsi="Sylfaen"/>
                <w:lang w:val="ka-GE"/>
              </w:rPr>
            </w:pPr>
          </w:p>
        </w:tc>
      </w:tr>
      <w:tr w:rsidR="00C84EAE" w:rsidRPr="00820101" w:rsidTr="00506F04">
        <w:tc>
          <w:tcPr>
            <w:tcW w:w="648" w:type="dxa"/>
          </w:tcPr>
          <w:p w:rsidR="00C84EAE" w:rsidRPr="00C05876" w:rsidRDefault="00C84EAE" w:rsidP="00C84EAE">
            <w:pPr>
              <w:jc w:val="both"/>
              <w:rPr>
                <w:rFonts w:ascii="Sylfaen" w:hAnsi="Sylfaen"/>
              </w:rPr>
            </w:pPr>
            <w:r>
              <w:rPr>
                <w:rFonts w:ascii="Sylfaen" w:hAnsi="Sylfaen"/>
                <w:lang w:val="ka-GE"/>
              </w:rPr>
              <w:lastRenderedPageBreak/>
              <w:t>1</w:t>
            </w:r>
            <w:r>
              <w:rPr>
                <w:rFonts w:ascii="Sylfaen" w:hAnsi="Sylfaen"/>
              </w:rPr>
              <w:t>2</w:t>
            </w:r>
          </w:p>
        </w:tc>
        <w:tc>
          <w:tcPr>
            <w:tcW w:w="2307" w:type="dxa"/>
          </w:tcPr>
          <w:p w:rsidR="00C84EAE" w:rsidRDefault="00C84EAE" w:rsidP="00C84EAE">
            <w:pPr>
              <w:autoSpaceDE w:val="0"/>
              <w:autoSpaceDN w:val="0"/>
              <w:adjustRightInd w:val="0"/>
              <w:jc w:val="both"/>
              <w:rPr>
                <w:rFonts w:ascii="Sylfaen" w:hAnsi="Sylfaen" w:cs="Arial"/>
                <w:lang w:val="ka-GE"/>
              </w:rPr>
            </w:pPr>
            <w:r w:rsidRPr="00497872">
              <w:rPr>
                <w:rFonts w:ascii="Sylfaen" w:hAnsi="Sylfaen" w:cs="Arial"/>
                <w:lang w:val="ka-GE"/>
              </w:rPr>
              <w:t>წევრი სახელმწიფოები კისრულობენ ვალდებულებას, რომ მათ მთელს ტერიტორიაზე</w:t>
            </w:r>
            <w:r>
              <w:rPr>
                <w:rFonts w:ascii="Sylfaen" w:hAnsi="Sylfaen" w:cs="Arial"/>
                <w:lang w:val="ka-GE"/>
              </w:rPr>
              <w:t>,</w:t>
            </w:r>
            <w:r w:rsidRPr="00497872">
              <w:rPr>
                <w:rFonts w:ascii="Sylfaen" w:hAnsi="Sylfaen" w:cs="Arial"/>
                <w:lang w:val="ka-GE"/>
              </w:rPr>
              <w:t xml:space="preserve"> ყველა სათანადო ზომის გამოყენებით</w:t>
            </w:r>
            <w:r>
              <w:rPr>
                <w:rFonts w:ascii="Sylfaen" w:hAnsi="Sylfaen" w:cs="Arial"/>
                <w:lang w:val="ka-GE"/>
              </w:rPr>
              <w:t>,მიაწვდიან</w:t>
            </w:r>
            <w:r w:rsidRPr="00497872">
              <w:rPr>
                <w:rFonts w:ascii="Sylfaen" w:hAnsi="Sylfaen" w:cs="Arial"/>
                <w:lang w:val="ka-GE"/>
              </w:rPr>
              <w:t xml:space="preserve"> დაინტერესებულ პირებს </w:t>
            </w:r>
            <w:r>
              <w:rPr>
                <w:rFonts w:ascii="Sylfaen" w:hAnsi="Sylfaen" w:cs="Arial"/>
                <w:lang w:val="ka-GE"/>
              </w:rPr>
              <w:t xml:space="preserve">ინფორმაციას </w:t>
            </w:r>
            <w:r w:rsidRPr="00497872">
              <w:rPr>
                <w:rFonts w:ascii="Sylfaen" w:hAnsi="Sylfaen" w:cs="Arial"/>
                <w:lang w:val="ka-GE"/>
              </w:rPr>
              <w:t>წინამდებარე დირექტივის მოთხოვნების შესაბამისად დადგენილი ნორმებისა და ამ ეტაპისთვის ძალაში მყოფი შესაბამისი ნორმების შესახებ</w:t>
            </w:r>
            <w:r>
              <w:rPr>
                <w:rFonts w:ascii="Sylfaen" w:hAnsi="Sylfaen" w:cs="Arial"/>
                <w:lang w:val="ka-GE"/>
              </w:rPr>
              <w:t xml:space="preserve">.  </w:t>
            </w:r>
          </w:p>
          <w:p w:rsidR="00C84EAE" w:rsidRPr="00A6720C" w:rsidRDefault="00C84EAE" w:rsidP="00C84EAE">
            <w:pPr>
              <w:jc w:val="both"/>
              <w:rPr>
                <w:rFonts w:ascii="Sylfaen" w:hAnsi="Sylfaen"/>
                <w:lang w:val="ka-GE"/>
              </w:rPr>
            </w:pPr>
          </w:p>
        </w:tc>
        <w:tc>
          <w:tcPr>
            <w:tcW w:w="357" w:type="dxa"/>
          </w:tcPr>
          <w:p w:rsidR="00C84EAE" w:rsidRPr="00885986" w:rsidRDefault="00C84EAE" w:rsidP="00C84EAE">
            <w:pPr>
              <w:jc w:val="both"/>
              <w:rPr>
                <w:rFonts w:ascii="Sylfaen" w:hAnsi="Sylfaen"/>
                <w:lang w:val="ka-GE"/>
              </w:rPr>
            </w:pPr>
            <w:r w:rsidRPr="00885986">
              <w:rPr>
                <w:rFonts w:ascii="Sylfaen" w:hAnsi="Sylfaen"/>
                <w:lang w:val="ka-GE"/>
              </w:rPr>
              <w:t>1</w:t>
            </w: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r w:rsidRPr="00885986">
              <w:rPr>
                <w:rFonts w:ascii="Sylfaen" w:hAnsi="Sylfaen"/>
                <w:lang w:val="ka-GE"/>
              </w:rPr>
              <w:t>2</w:t>
            </w:r>
          </w:p>
        </w:tc>
        <w:tc>
          <w:tcPr>
            <w:tcW w:w="666" w:type="dxa"/>
          </w:tcPr>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r>
              <w:rPr>
                <w:rFonts w:ascii="Sylfaen" w:hAnsi="Sylfaen"/>
                <w:lang w:val="ka-GE"/>
              </w:rPr>
              <w:t>11</w:t>
            </w:r>
          </w:p>
        </w:tc>
        <w:tc>
          <w:tcPr>
            <w:tcW w:w="2970" w:type="dxa"/>
          </w:tcPr>
          <w:p w:rsidR="00C84EAE" w:rsidRPr="00885986" w:rsidRDefault="00C84EAE" w:rsidP="00C84EAE">
            <w:pPr>
              <w:jc w:val="both"/>
              <w:rPr>
                <w:rFonts w:ascii="Sylfaen" w:hAnsi="Sylfaen"/>
                <w:bCs/>
                <w:lang w:val="ka-GE"/>
              </w:rPr>
            </w:pPr>
            <w:r>
              <w:rPr>
                <w:rFonts w:ascii="Sylfaen" w:hAnsi="Sylfaen"/>
                <w:bCs/>
                <w:lang w:val="ka-GE"/>
              </w:rPr>
              <w:t>სოციალური პარტნიორობის სამმხრივი კომისიის მექანიზმის შესახებ</w:t>
            </w:r>
            <w:r w:rsidRPr="00885986">
              <w:rPr>
                <w:rFonts w:ascii="Sylfaen" w:hAnsi="Sylfaen"/>
                <w:bCs/>
                <w:lang w:val="ka-GE"/>
              </w:rPr>
              <w:t xml:space="preserve"> იხ. </w:t>
            </w:r>
            <w:r>
              <w:rPr>
                <w:rFonts w:ascii="Sylfaen" w:hAnsi="Sylfaen"/>
                <w:bCs/>
                <w:lang w:val="ka-GE"/>
              </w:rPr>
              <w:t xml:space="preserve">ქვემოთ - </w:t>
            </w:r>
            <w:r w:rsidRPr="00885986">
              <w:rPr>
                <w:rFonts w:ascii="Sylfaen" w:hAnsi="Sylfaen"/>
                <w:bCs/>
                <w:lang w:val="ka-GE"/>
              </w:rPr>
              <w:t xml:space="preserve">აღნიშნული დოკუმენტის </w:t>
            </w:r>
            <w:r>
              <w:rPr>
                <w:rFonts w:ascii="Sylfaen" w:hAnsi="Sylfaen"/>
                <w:bCs/>
                <w:lang w:val="ka-GE"/>
              </w:rPr>
              <w:t>1</w:t>
            </w:r>
            <w:r w:rsidR="00446589">
              <w:rPr>
                <w:rFonts w:ascii="Sylfaen" w:hAnsi="Sylfaen"/>
                <w:bCs/>
                <w:lang w:val="ka-GE"/>
              </w:rPr>
              <w:t>3</w:t>
            </w:r>
            <w:r>
              <w:rPr>
                <w:rFonts w:ascii="Sylfaen" w:hAnsi="Sylfaen"/>
                <w:bCs/>
                <w:lang w:val="ka-GE"/>
              </w:rPr>
              <w:t>.1</w:t>
            </w:r>
            <w:r w:rsidRPr="00885986">
              <w:rPr>
                <w:rFonts w:ascii="Sylfaen" w:hAnsi="Sylfaen"/>
                <w:bCs/>
                <w:lang w:val="ka-GE"/>
              </w:rPr>
              <w:t xml:space="preserve"> პუნქტი. </w:t>
            </w:r>
          </w:p>
          <w:p w:rsidR="00C84EAE" w:rsidRPr="00885986" w:rsidRDefault="00C84EAE" w:rsidP="00C84EAE">
            <w:pPr>
              <w:jc w:val="both"/>
              <w:rPr>
                <w:rFonts w:ascii="Sylfaen" w:hAnsi="Sylfaen"/>
                <w:bCs/>
                <w:lang w:val="ka-GE"/>
              </w:rPr>
            </w:pP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2. შრომის ინსპექციის სამსახურის წლიური ანგარიში უნდა შეიცავდეს საანგარიშო პერიოდში შრომის ინსპექციის სამსახურის საქმიანობის შესახებ შემდეგ ინფორმაციას:</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lastRenderedPageBreak/>
              <w:t>ა) შრომის ინსპექციის სამსახურის საქმიანობასთან დაკავშირებული კანონმდებლობისა და რეგულაციების მიმოხილვა;</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ბ) შრომის ინსპექციის სამსახურის სამომავლო ხედვადა  სტრატეგია;</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გ) ინფორმაცია შრომის ინსპექციის სამსახურის თანამშრომელთა რაოდენობის შესახებ;</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დ) ინსექციას დაქვემდებრებული სამუშაო ადგილების სტატისტიკა</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ვ) დარღვევებისა და დაკისრებული პასუხისმგებლობის ზომების შესახებ სტატისტიკა;</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 xml:space="preserve">ზ) უბედური შემთხვევების </w:t>
            </w:r>
            <w:r w:rsidRPr="00E57CDD">
              <w:rPr>
                <w:rFonts w:ascii="Sylfaen" w:hAnsi="Sylfaen"/>
                <w:color w:val="111111"/>
                <w:sz w:val="24"/>
                <w:szCs w:val="24"/>
                <w:lang w:val="ka-GE"/>
              </w:rPr>
              <w:lastRenderedPageBreak/>
              <w:t>სტატისტიკა;</w:t>
            </w:r>
          </w:p>
          <w:p w:rsidR="00C84EAE" w:rsidRPr="00E57CDD" w:rsidRDefault="00C84EAE" w:rsidP="00C84EAE">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თ) პროფესიული დაავადებების სტატისტიკა.</w:t>
            </w:r>
          </w:p>
          <w:p w:rsidR="00C84EAE" w:rsidRPr="00446589" w:rsidRDefault="00446589" w:rsidP="00446589">
            <w:pPr>
              <w:tabs>
                <w:tab w:val="left" w:pos="4410"/>
              </w:tabs>
              <w:jc w:val="both"/>
              <w:rPr>
                <w:rFonts w:ascii="Sylfaen" w:hAnsi="Sylfaen"/>
                <w:color w:val="111111"/>
                <w:sz w:val="24"/>
                <w:szCs w:val="24"/>
                <w:lang w:val="ka-GE"/>
              </w:rPr>
            </w:pPr>
            <w:r>
              <w:rPr>
                <w:rFonts w:ascii="Sylfaen" w:hAnsi="Sylfaen"/>
                <w:sz w:val="24"/>
                <w:szCs w:val="24"/>
                <w:lang w:val="ka-GE"/>
              </w:rPr>
              <w:t>3.</w:t>
            </w:r>
            <w:r w:rsidR="00C84EAE" w:rsidRPr="00446589">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rsidR="00C84EAE" w:rsidRPr="00885986" w:rsidRDefault="00C84EAE" w:rsidP="00C84EAE">
            <w:pPr>
              <w:jc w:val="both"/>
              <w:rPr>
                <w:rFonts w:ascii="Sylfaen" w:hAnsi="Sylfaen"/>
                <w:color w:val="111111"/>
                <w:lang w:val="ka-GE"/>
              </w:rPr>
            </w:pPr>
            <w:r w:rsidRPr="00E57CDD">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E57CDD">
              <w:rPr>
                <w:rFonts w:ascii="Sylfaen" w:hAnsi="Sylfaen"/>
                <w:sz w:val="24"/>
                <w:szCs w:val="24"/>
              </w:rPr>
              <w:t>.</w:t>
            </w:r>
          </w:p>
          <w:p w:rsidR="00C84EAE" w:rsidRPr="00885986" w:rsidRDefault="00C84EAE" w:rsidP="00C84EAE">
            <w:pPr>
              <w:pStyle w:val="BodyText"/>
              <w:spacing w:line="244" w:lineRule="auto"/>
              <w:ind w:left="146" w:right="108"/>
              <w:jc w:val="both"/>
              <w:rPr>
                <w:sz w:val="22"/>
                <w:szCs w:val="22"/>
                <w:lang w:val="ka-GE"/>
              </w:rPr>
            </w:pPr>
          </w:p>
          <w:p w:rsidR="00C84EAE" w:rsidRPr="00885986" w:rsidRDefault="00C84EAE" w:rsidP="00C84EAE">
            <w:pPr>
              <w:jc w:val="both"/>
              <w:rPr>
                <w:rFonts w:ascii="Sylfaen" w:hAnsi="Sylfaen"/>
                <w:bCs/>
                <w:lang w:val="ka-GE"/>
              </w:rPr>
            </w:pPr>
          </w:p>
        </w:tc>
        <w:tc>
          <w:tcPr>
            <w:tcW w:w="508" w:type="dxa"/>
          </w:tcPr>
          <w:p w:rsidR="00C84EAE" w:rsidRDefault="00C84EAE" w:rsidP="00C84EAE">
            <w:pPr>
              <w:jc w:val="both"/>
              <w:rPr>
                <w:rFonts w:ascii="Sylfaen" w:hAnsi="Sylfaen"/>
                <w:lang w:val="ka-GE"/>
              </w:rPr>
            </w:pPr>
          </w:p>
        </w:tc>
        <w:tc>
          <w:tcPr>
            <w:tcW w:w="5612" w:type="dxa"/>
          </w:tcPr>
          <w:p w:rsidR="00C84EAE" w:rsidRPr="00885986" w:rsidRDefault="00C84EAE" w:rsidP="00C84EAE">
            <w:pPr>
              <w:jc w:val="both"/>
              <w:rPr>
                <w:rFonts w:ascii="Sylfaen" w:hAnsi="Sylfaen"/>
                <w:lang w:val="ka-GE"/>
              </w:rPr>
            </w:pPr>
            <w:r w:rsidRPr="00885986">
              <w:rPr>
                <w:rFonts w:ascii="Sylfaen" w:hAnsi="Sylfaen"/>
                <w:lang w:val="ka-GE"/>
              </w:rPr>
              <w:t xml:space="preserve">წარმოდგენილ კანონპროექტებში გათვალისწინებულია მექანიზმები, სოციალური პარტნიორობის სამმხრივი კომისიის და მრჩეველთა საბჭოს სახით, რომელიც მოიცავს გენდერული თანასწორობის საკითხებს.  ამასთან, ინფორმაციის გავრცელების მნიშვნელოვან რეგულაციად გვევლინება შრომის ინსპექციის სამსახურის საქმიანობის ამსახველი ყოველწლიური ანგარიში. </w:t>
            </w:r>
          </w:p>
          <w:p w:rsidR="00C84EAE" w:rsidRPr="00885986" w:rsidRDefault="00C84EAE" w:rsidP="00C84EAE">
            <w:pPr>
              <w:jc w:val="both"/>
              <w:rPr>
                <w:rFonts w:ascii="Sylfaen" w:hAnsi="Sylfaen"/>
                <w:lang w:val="ka-GE"/>
              </w:rPr>
            </w:pPr>
          </w:p>
          <w:p w:rsidR="00C84EAE" w:rsidRPr="00885986" w:rsidRDefault="00C84EAE" w:rsidP="00C84EAE">
            <w:pPr>
              <w:jc w:val="both"/>
              <w:rPr>
                <w:rFonts w:ascii="Sylfaen" w:hAnsi="Sylfaen"/>
                <w:lang w:val="ka-GE"/>
              </w:rPr>
            </w:pPr>
            <w:r w:rsidRPr="00885986">
              <w:rPr>
                <w:rFonts w:ascii="Sylfaen" w:hAnsi="Sylfaen"/>
                <w:lang w:val="ka-GE"/>
              </w:rPr>
              <w:t xml:space="preserve">გარდა ამისა, კანონპროექტებისა და მოქმედი კანონმდებლობის შესახებ ინფორმაცია საჯაროდ ხელმისაწვდომია ოფიციალური ვებ გვერდის, საკანონმდებლო მაცნეს მეშვეობით. </w:t>
            </w:r>
          </w:p>
          <w:p w:rsidR="00C84EAE" w:rsidRPr="007470AD" w:rsidRDefault="00C84EAE" w:rsidP="00C84EAE">
            <w:pPr>
              <w:jc w:val="both"/>
              <w:rPr>
                <w:rFonts w:ascii="Sylfaen" w:hAnsi="Sylfaen"/>
                <w:lang w:val="ka-GE"/>
              </w:rPr>
            </w:pPr>
          </w:p>
        </w:tc>
      </w:tr>
      <w:tr w:rsidR="00765A2F" w:rsidRPr="00381570" w:rsidTr="00506F04">
        <w:tc>
          <w:tcPr>
            <w:tcW w:w="648" w:type="dxa"/>
          </w:tcPr>
          <w:p w:rsidR="00765A2F" w:rsidRDefault="00DA5849" w:rsidP="00381570">
            <w:pPr>
              <w:jc w:val="both"/>
              <w:rPr>
                <w:rFonts w:ascii="Sylfaen" w:hAnsi="Sylfaen"/>
                <w:lang w:val="ka-GE"/>
              </w:rPr>
            </w:pPr>
            <w:r>
              <w:rPr>
                <w:rFonts w:ascii="Sylfaen" w:hAnsi="Sylfaen"/>
              </w:rPr>
              <w:lastRenderedPageBreak/>
              <w:t>13</w:t>
            </w:r>
            <w:r w:rsidR="009E4727">
              <w:rPr>
                <w:rFonts w:ascii="Sylfaen" w:hAnsi="Sylfaen"/>
                <w:lang w:val="ka-GE"/>
              </w:rPr>
              <w:t>.1</w:t>
            </w: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Default="009E4727" w:rsidP="00381570">
            <w:pPr>
              <w:jc w:val="both"/>
              <w:rPr>
                <w:rFonts w:ascii="Sylfaen" w:hAnsi="Sylfaen"/>
                <w:lang w:val="ka-GE"/>
              </w:rPr>
            </w:pPr>
          </w:p>
          <w:p w:rsidR="009E4727" w:rsidRPr="009E4727" w:rsidRDefault="009E4727" w:rsidP="00381570">
            <w:pPr>
              <w:jc w:val="both"/>
              <w:rPr>
                <w:rFonts w:ascii="Sylfaen" w:hAnsi="Sylfaen"/>
                <w:lang w:val="ka-GE"/>
              </w:rPr>
            </w:pPr>
            <w:r>
              <w:rPr>
                <w:rFonts w:ascii="Sylfaen" w:hAnsi="Sylfaen"/>
                <w:lang w:val="ka-GE"/>
              </w:rPr>
              <w:t>13.2</w:t>
            </w:r>
          </w:p>
          <w:p w:rsidR="00765A2F" w:rsidRPr="00A6720C" w:rsidRDefault="00765A2F" w:rsidP="00381570">
            <w:pPr>
              <w:jc w:val="both"/>
              <w:rPr>
                <w:rFonts w:ascii="Sylfaen" w:hAnsi="Sylfaen"/>
                <w:lang w:val="ka-GE"/>
              </w:rPr>
            </w:pPr>
          </w:p>
        </w:tc>
        <w:tc>
          <w:tcPr>
            <w:tcW w:w="2307" w:type="dxa"/>
          </w:tcPr>
          <w:p w:rsidR="009E4727" w:rsidRPr="009E4727" w:rsidRDefault="009E4727" w:rsidP="009E4727">
            <w:pPr>
              <w:autoSpaceDE w:val="0"/>
              <w:autoSpaceDN w:val="0"/>
              <w:adjustRightInd w:val="0"/>
              <w:jc w:val="both"/>
              <w:rPr>
                <w:rFonts w:ascii="Sylfaen" w:hAnsi="Sylfaen"/>
                <w:lang w:val="ka-GE"/>
              </w:rPr>
            </w:pPr>
            <w:r w:rsidRPr="009E4727">
              <w:rPr>
                <w:rFonts w:ascii="Sylfaen" w:hAnsi="Sylfaen" w:cs="Sylfaen"/>
                <w:lang w:val="ka-GE"/>
              </w:rPr>
              <w:lastRenderedPageBreak/>
              <w:t>წევრისახელმწიფოებივალდებულიარიან</w:t>
            </w:r>
            <w:r w:rsidRPr="009E4727">
              <w:rPr>
                <w:rFonts w:ascii="Sylfaen" w:hAnsi="Sylfaen"/>
                <w:lang w:val="ka-GE"/>
              </w:rPr>
              <w:t xml:space="preserve">, </w:t>
            </w:r>
            <w:r w:rsidRPr="009E4727">
              <w:rPr>
                <w:rFonts w:ascii="Sylfaen" w:hAnsi="Sylfaen" w:cs="Sylfaen"/>
                <w:lang w:val="ka-GE"/>
              </w:rPr>
              <w:t>მათიეროვნულიტრადიციებისადაპრაქტიკისშესაბამისად</w:t>
            </w:r>
            <w:r w:rsidRPr="009E4727">
              <w:rPr>
                <w:rFonts w:ascii="Sylfaen" w:hAnsi="Sylfaen"/>
                <w:lang w:val="ka-GE"/>
              </w:rPr>
              <w:t xml:space="preserve">, </w:t>
            </w:r>
            <w:r w:rsidRPr="009E4727">
              <w:rPr>
                <w:rFonts w:ascii="Sylfaen" w:hAnsi="Sylfaen" w:cs="Sylfaen"/>
                <w:lang w:val="ka-GE"/>
              </w:rPr>
              <w:t>მიიღონადეკვატურიზომები</w:t>
            </w:r>
            <w:r w:rsidRPr="009E4727">
              <w:rPr>
                <w:rFonts w:ascii="Sylfaen" w:hAnsi="Sylfaen"/>
                <w:lang w:val="ka-GE"/>
              </w:rPr>
              <w:t xml:space="preserve"> სოციალურ პარტნიორებს შორის </w:t>
            </w:r>
            <w:r w:rsidRPr="009E4727">
              <w:rPr>
                <w:rFonts w:ascii="Sylfaen" w:hAnsi="Sylfaen" w:cs="Sylfaen"/>
                <w:lang w:val="ka-GE"/>
              </w:rPr>
              <w:t>დიალოგისხელშეწყობისთვის</w:t>
            </w:r>
            <w:r w:rsidRPr="009E4727">
              <w:rPr>
                <w:rFonts w:ascii="Sylfaen" w:hAnsi="Sylfaen"/>
                <w:lang w:val="ka-GE"/>
              </w:rPr>
              <w:t xml:space="preserve">, </w:t>
            </w:r>
            <w:r w:rsidRPr="009E4727">
              <w:rPr>
                <w:rFonts w:ascii="Sylfaen" w:hAnsi="Sylfaen" w:cs="Sylfaen"/>
                <w:lang w:val="ka-GE"/>
              </w:rPr>
              <w:t>რათამოხდესთანასწორიმოპყრობისწახა</w:t>
            </w:r>
            <w:r w:rsidRPr="009E4727">
              <w:rPr>
                <w:rFonts w:ascii="Sylfaen" w:hAnsi="Sylfaen" w:cs="Sylfaen"/>
                <w:lang w:val="ka-GE"/>
              </w:rPr>
              <w:lastRenderedPageBreak/>
              <w:t>ლისება</w:t>
            </w:r>
            <w:r w:rsidRPr="009E4727">
              <w:rPr>
                <w:rFonts w:ascii="Sylfaen" w:hAnsi="Sylfaen"/>
                <w:lang w:val="ka-GE"/>
              </w:rPr>
              <w:t xml:space="preserve">, </w:t>
            </w:r>
            <w:r w:rsidRPr="009E4727">
              <w:rPr>
                <w:rFonts w:ascii="Sylfaen" w:hAnsi="Sylfaen" w:cs="Sylfaen"/>
                <w:lang w:val="ka-GE"/>
              </w:rPr>
              <w:t>მათშორის</w:t>
            </w:r>
            <w:r w:rsidRPr="009E4727">
              <w:rPr>
                <w:rFonts w:ascii="Sylfaen" w:hAnsi="Sylfaen"/>
                <w:lang w:val="ka-GE"/>
              </w:rPr>
              <w:t xml:space="preserve">, </w:t>
            </w:r>
            <w:r w:rsidRPr="009E4727">
              <w:rPr>
                <w:rFonts w:ascii="Sylfaen" w:hAnsi="Sylfaen" w:cs="Sylfaen"/>
                <w:lang w:val="ka-GE"/>
              </w:rPr>
              <w:t>სამუშაოადგილზეარსებულიპრაქტიკისმონიტორინგის</w:t>
            </w:r>
            <w:r w:rsidRPr="009E4727">
              <w:rPr>
                <w:rFonts w:ascii="Sylfaen" w:hAnsi="Sylfaen"/>
                <w:lang w:val="ka-GE"/>
              </w:rPr>
              <w:t xml:space="preserve">, </w:t>
            </w:r>
            <w:r w:rsidRPr="009E4727">
              <w:rPr>
                <w:rFonts w:ascii="Sylfaen" w:hAnsi="Sylfaen" w:cs="Sylfaen"/>
                <w:lang w:val="ka-GE"/>
              </w:rPr>
              <w:t>კოლექტიურიხელშეკრულებების</w:t>
            </w:r>
            <w:r w:rsidRPr="009E4727">
              <w:rPr>
                <w:rFonts w:ascii="Sylfaen" w:hAnsi="Sylfaen"/>
                <w:lang w:val="ka-GE"/>
              </w:rPr>
              <w:t xml:space="preserve">, </w:t>
            </w:r>
            <w:r w:rsidRPr="009E4727">
              <w:rPr>
                <w:rFonts w:ascii="Sylfaen" w:hAnsi="Sylfaen" w:cs="Sylfaen"/>
                <w:lang w:val="ka-GE"/>
              </w:rPr>
              <w:t>ქცევისკოდექსების დაკვლევებისანგამოცდილებისადასაუკეთესოპრაქტიკისშესახებინფორმაციისგაცვლისგზით</w:t>
            </w:r>
            <w:r w:rsidRPr="009E4727">
              <w:rPr>
                <w:rFonts w:ascii="Sylfaen" w:hAnsi="Sylfaen"/>
                <w:lang w:val="ka-GE"/>
              </w:rPr>
              <w:t xml:space="preserve">. </w:t>
            </w:r>
          </w:p>
          <w:p w:rsidR="009E4727" w:rsidRPr="00497872" w:rsidRDefault="009E4727" w:rsidP="009E4727">
            <w:pPr>
              <w:autoSpaceDE w:val="0"/>
              <w:autoSpaceDN w:val="0"/>
              <w:adjustRightInd w:val="0"/>
              <w:jc w:val="both"/>
              <w:rPr>
                <w:rFonts w:ascii="Sylfaen" w:hAnsi="Sylfaen"/>
                <w:lang w:val="ka-GE"/>
              </w:rPr>
            </w:pPr>
          </w:p>
          <w:p w:rsidR="009E4727" w:rsidRPr="009E4727" w:rsidRDefault="009E4727" w:rsidP="009E4727">
            <w:pPr>
              <w:autoSpaceDE w:val="0"/>
              <w:autoSpaceDN w:val="0"/>
              <w:adjustRightInd w:val="0"/>
              <w:jc w:val="both"/>
              <w:rPr>
                <w:rFonts w:ascii="Sylfaen" w:hAnsi="Sylfaen" w:cs="Sylfaen"/>
                <w:lang w:val="ka-GE"/>
              </w:rPr>
            </w:pPr>
            <w:r w:rsidRPr="009E4727">
              <w:rPr>
                <w:rFonts w:ascii="Sylfaen" w:hAnsi="Sylfaen" w:cs="Sylfaen"/>
                <w:lang w:val="ka-GE"/>
              </w:rPr>
              <w:t>სადაცთავსებადიაეროვნულტრადიციებთანდაპრაქტიკასთან</w:t>
            </w:r>
            <w:r w:rsidRPr="009E4727">
              <w:rPr>
                <w:rFonts w:ascii="Sylfaen" w:hAnsi="Sylfaen"/>
                <w:lang w:val="ka-GE"/>
              </w:rPr>
              <w:t xml:space="preserve">, </w:t>
            </w:r>
            <w:r w:rsidRPr="009E4727">
              <w:rPr>
                <w:rFonts w:ascii="Sylfaen" w:hAnsi="Sylfaen" w:cs="Sylfaen"/>
                <w:lang w:val="ka-GE"/>
              </w:rPr>
              <w:t>წევრისახელმწიფოებივალდებულიარიან</w:t>
            </w:r>
            <w:r w:rsidRPr="009E4727">
              <w:rPr>
                <w:rFonts w:ascii="Sylfaen" w:hAnsi="Sylfaen"/>
                <w:lang w:val="ka-GE"/>
              </w:rPr>
              <w:t xml:space="preserve">წაახალისონ სოციალური პარტნიორები, მათი ავტონომიისთვის ზიანის მიყენების გარეშე, შესაბამის დონეზე გააფორმონ ხელშეკრულებები, რომლებშიც გათვალისწინებულ იქნება ანტიდისკრიმინაციული ზომები მე-3 </w:t>
            </w:r>
            <w:r w:rsidRPr="009E4727">
              <w:rPr>
                <w:rFonts w:ascii="Sylfaen" w:hAnsi="Sylfaen"/>
                <w:lang w:val="ka-GE"/>
              </w:rPr>
              <w:lastRenderedPageBreak/>
              <w:t xml:space="preserve">მუხლით გათვალისწინებულ სფეროებში, რამდენადაც ეს ექცევა კოლექტიური მოლაპარაკებების ფარგლებში. აღნიშნული ხელშეკრულებები უნდა აკმაყოფილებდეს დირექტივითა და შესაბამისი ეროვნული კანონმდებლობით, რომლითაც ხდება დირექტივის მოთხოვნების იმპლემენტირება, დადგენილ მინიმალურ მოთხოვნებს. </w:t>
            </w:r>
          </w:p>
          <w:p w:rsidR="009E4727" w:rsidRPr="00D74AEA" w:rsidRDefault="009E4727" w:rsidP="009E4727">
            <w:pPr>
              <w:pStyle w:val="ListParagraph"/>
              <w:rPr>
                <w:rFonts w:ascii="Sylfaen" w:hAnsi="Sylfaen"/>
                <w:lang w:val="ka-GE"/>
              </w:rPr>
            </w:pPr>
          </w:p>
          <w:p w:rsidR="00765A2F" w:rsidRPr="00A6720C" w:rsidRDefault="00765A2F" w:rsidP="00CA3996">
            <w:pPr>
              <w:jc w:val="both"/>
              <w:rPr>
                <w:rFonts w:ascii="Sylfaen" w:hAnsi="Sylfaen"/>
                <w:lang w:val="ka-GE"/>
              </w:rPr>
            </w:pPr>
          </w:p>
        </w:tc>
        <w:tc>
          <w:tcPr>
            <w:tcW w:w="357" w:type="dxa"/>
          </w:tcPr>
          <w:p w:rsidR="00765A2F" w:rsidRDefault="0015564B" w:rsidP="00381570">
            <w:pPr>
              <w:jc w:val="both"/>
              <w:rPr>
                <w:rFonts w:ascii="Sylfaen" w:hAnsi="Sylfaen"/>
                <w:lang w:val="ka-GE"/>
              </w:rPr>
            </w:pPr>
            <w:r>
              <w:rPr>
                <w:rFonts w:ascii="Sylfaen" w:hAnsi="Sylfaen"/>
                <w:lang w:val="ka-GE"/>
              </w:rPr>
              <w:lastRenderedPageBreak/>
              <w:t>1</w:t>
            </w: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Default="0015564B" w:rsidP="00381570">
            <w:pPr>
              <w:jc w:val="both"/>
              <w:rPr>
                <w:rFonts w:ascii="Sylfaen" w:hAnsi="Sylfaen"/>
                <w:lang w:val="ka-GE"/>
              </w:rPr>
            </w:pPr>
          </w:p>
          <w:p w:rsidR="0015564B" w:rsidRPr="00A6720C" w:rsidRDefault="0015564B" w:rsidP="00381570">
            <w:pPr>
              <w:jc w:val="both"/>
              <w:rPr>
                <w:rFonts w:ascii="Sylfaen" w:hAnsi="Sylfaen"/>
                <w:lang w:val="ka-GE"/>
              </w:rPr>
            </w:pPr>
          </w:p>
        </w:tc>
        <w:tc>
          <w:tcPr>
            <w:tcW w:w="666" w:type="dxa"/>
          </w:tcPr>
          <w:p w:rsidR="0015564B" w:rsidRPr="0050136C" w:rsidRDefault="00DF79C7" w:rsidP="0015564B">
            <w:pPr>
              <w:pStyle w:val="BodyText"/>
              <w:spacing w:line="244" w:lineRule="auto"/>
              <w:ind w:right="108"/>
              <w:jc w:val="both"/>
              <w:rPr>
                <w:sz w:val="22"/>
                <w:szCs w:val="22"/>
                <w:lang w:val="ka-GE"/>
              </w:rPr>
            </w:pPr>
            <w:r>
              <w:rPr>
                <w:sz w:val="22"/>
                <w:szCs w:val="22"/>
                <w:lang w:val="ka-GE"/>
              </w:rPr>
              <w:lastRenderedPageBreak/>
              <w:t>82</w:t>
            </w:r>
            <w:r w:rsidR="0015564B" w:rsidRPr="0050136C">
              <w:rPr>
                <w:sz w:val="22"/>
                <w:szCs w:val="22"/>
                <w:lang w:val="ka-GE"/>
              </w:rPr>
              <w:t>.1</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DF79C7" w:rsidP="0015564B">
            <w:pPr>
              <w:pStyle w:val="BodyText"/>
              <w:spacing w:line="244" w:lineRule="auto"/>
              <w:ind w:right="108"/>
              <w:jc w:val="both"/>
              <w:rPr>
                <w:sz w:val="22"/>
                <w:szCs w:val="22"/>
                <w:lang w:val="ka-GE"/>
              </w:rPr>
            </w:pPr>
            <w:r>
              <w:rPr>
                <w:sz w:val="22"/>
                <w:szCs w:val="22"/>
                <w:lang w:val="ka-GE"/>
              </w:rPr>
              <w:t>82</w:t>
            </w:r>
            <w:r w:rsidR="0015564B" w:rsidRPr="0050136C">
              <w:rPr>
                <w:sz w:val="22"/>
                <w:szCs w:val="22"/>
                <w:lang w:val="ka-GE"/>
              </w:rPr>
              <w:t>.2</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DF79C7" w:rsidP="0015564B">
            <w:pPr>
              <w:pStyle w:val="BodyText"/>
              <w:spacing w:line="244" w:lineRule="auto"/>
              <w:ind w:right="108"/>
              <w:jc w:val="both"/>
              <w:rPr>
                <w:sz w:val="22"/>
                <w:szCs w:val="22"/>
                <w:lang w:val="ka-GE"/>
              </w:rPr>
            </w:pPr>
            <w:r>
              <w:rPr>
                <w:sz w:val="22"/>
                <w:szCs w:val="22"/>
                <w:lang w:val="ka-GE"/>
              </w:rPr>
              <w:t>82</w:t>
            </w:r>
            <w:r w:rsidR="0015564B" w:rsidRPr="0050136C">
              <w:rPr>
                <w:sz w:val="22"/>
                <w:szCs w:val="22"/>
                <w:lang w:val="ka-GE"/>
              </w:rPr>
              <w:t>.3</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DF79C7" w:rsidP="0015564B">
            <w:pPr>
              <w:pStyle w:val="BodyText"/>
              <w:spacing w:line="244" w:lineRule="auto"/>
              <w:ind w:right="108"/>
              <w:jc w:val="both"/>
              <w:rPr>
                <w:sz w:val="22"/>
                <w:szCs w:val="22"/>
                <w:lang w:val="ka-GE"/>
              </w:rPr>
            </w:pPr>
            <w:r>
              <w:rPr>
                <w:sz w:val="22"/>
                <w:szCs w:val="22"/>
                <w:lang w:val="ka-GE"/>
              </w:rPr>
              <w:t>82</w:t>
            </w:r>
            <w:r w:rsidR="0015564B" w:rsidRPr="0050136C">
              <w:rPr>
                <w:sz w:val="22"/>
                <w:szCs w:val="22"/>
                <w:lang w:val="ka-GE"/>
              </w:rPr>
              <w:t>.4</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Default="0015564B" w:rsidP="0015564B">
            <w:pPr>
              <w:pStyle w:val="BodyText"/>
              <w:spacing w:line="244" w:lineRule="auto"/>
              <w:ind w:right="108"/>
              <w:jc w:val="both"/>
              <w:rPr>
                <w:sz w:val="22"/>
                <w:szCs w:val="22"/>
                <w:lang w:val="ka-GE"/>
              </w:rPr>
            </w:pPr>
          </w:p>
          <w:p w:rsidR="00C84EAE" w:rsidRDefault="00C84EAE" w:rsidP="0015564B">
            <w:pPr>
              <w:pStyle w:val="BodyText"/>
              <w:spacing w:line="244" w:lineRule="auto"/>
              <w:ind w:right="108"/>
              <w:jc w:val="both"/>
              <w:rPr>
                <w:sz w:val="22"/>
                <w:szCs w:val="22"/>
                <w:lang w:val="ka-GE"/>
              </w:rPr>
            </w:pPr>
          </w:p>
          <w:p w:rsidR="00C84EAE" w:rsidRDefault="00C84EAE" w:rsidP="0015564B">
            <w:pPr>
              <w:pStyle w:val="BodyText"/>
              <w:spacing w:line="244" w:lineRule="auto"/>
              <w:ind w:right="108"/>
              <w:jc w:val="both"/>
              <w:rPr>
                <w:sz w:val="22"/>
                <w:szCs w:val="22"/>
                <w:lang w:val="ka-GE"/>
              </w:rPr>
            </w:pPr>
          </w:p>
          <w:p w:rsidR="00C84EAE" w:rsidRPr="0050136C" w:rsidRDefault="00C84EAE" w:rsidP="0015564B">
            <w:pPr>
              <w:pStyle w:val="BodyText"/>
              <w:spacing w:line="244" w:lineRule="auto"/>
              <w:ind w:right="108"/>
              <w:jc w:val="both"/>
              <w:rPr>
                <w:sz w:val="22"/>
                <w:szCs w:val="22"/>
                <w:lang w:val="ka-GE"/>
              </w:rPr>
            </w:pPr>
          </w:p>
          <w:p w:rsidR="0015564B" w:rsidRPr="0050136C" w:rsidRDefault="00DF79C7" w:rsidP="0015564B">
            <w:pPr>
              <w:pStyle w:val="BodyText"/>
              <w:spacing w:line="244" w:lineRule="auto"/>
              <w:ind w:right="108"/>
              <w:jc w:val="both"/>
              <w:rPr>
                <w:sz w:val="22"/>
                <w:szCs w:val="22"/>
                <w:lang w:val="ka-GE"/>
              </w:rPr>
            </w:pPr>
            <w:r>
              <w:rPr>
                <w:sz w:val="22"/>
                <w:szCs w:val="22"/>
                <w:lang w:val="ka-GE"/>
              </w:rPr>
              <w:t>82</w:t>
            </w:r>
            <w:r w:rsidR="0015564B" w:rsidRPr="0050136C">
              <w:rPr>
                <w:sz w:val="22"/>
                <w:szCs w:val="22"/>
                <w:lang w:val="ka-GE"/>
              </w:rPr>
              <w:t>.5</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DF79C7" w:rsidP="0015564B">
            <w:pPr>
              <w:pStyle w:val="BodyText"/>
              <w:spacing w:line="244" w:lineRule="auto"/>
              <w:ind w:right="108"/>
              <w:jc w:val="both"/>
              <w:rPr>
                <w:sz w:val="22"/>
                <w:szCs w:val="22"/>
                <w:lang w:val="ka-GE"/>
              </w:rPr>
            </w:pPr>
            <w:r>
              <w:rPr>
                <w:sz w:val="22"/>
                <w:szCs w:val="22"/>
                <w:lang w:val="ka-GE"/>
              </w:rPr>
              <w:t>82</w:t>
            </w:r>
            <w:r w:rsidR="0015564B" w:rsidRPr="0050136C">
              <w:rPr>
                <w:sz w:val="22"/>
                <w:szCs w:val="22"/>
                <w:lang w:val="ka-GE"/>
              </w:rPr>
              <w:t>.6</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DF79C7" w:rsidP="0015564B">
            <w:pPr>
              <w:pStyle w:val="BodyText"/>
              <w:spacing w:line="244" w:lineRule="auto"/>
              <w:ind w:right="108"/>
              <w:jc w:val="both"/>
              <w:rPr>
                <w:sz w:val="22"/>
                <w:szCs w:val="22"/>
                <w:lang w:val="ka-GE"/>
              </w:rPr>
            </w:pPr>
            <w:r>
              <w:rPr>
                <w:sz w:val="22"/>
                <w:szCs w:val="22"/>
                <w:lang w:val="ka-GE"/>
              </w:rPr>
              <w:t>82</w:t>
            </w:r>
            <w:r w:rsidR="0015564B" w:rsidRPr="0050136C">
              <w:rPr>
                <w:sz w:val="22"/>
                <w:szCs w:val="22"/>
                <w:lang w:val="ka-GE"/>
              </w:rPr>
              <w:t>.7</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DF79C7" w:rsidP="0015564B">
            <w:pPr>
              <w:pStyle w:val="BodyText"/>
              <w:spacing w:line="244" w:lineRule="auto"/>
              <w:ind w:right="108"/>
              <w:jc w:val="both"/>
              <w:rPr>
                <w:sz w:val="22"/>
                <w:szCs w:val="22"/>
                <w:lang w:val="ka-GE"/>
              </w:rPr>
            </w:pPr>
            <w:r>
              <w:rPr>
                <w:sz w:val="22"/>
                <w:szCs w:val="22"/>
                <w:lang w:val="ka-GE"/>
              </w:rPr>
              <w:t>83</w:t>
            </w:r>
            <w:r w:rsidR="0015564B" w:rsidRPr="0050136C">
              <w:rPr>
                <w:sz w:val="22"/>
                <w:szCs w:val="22"/>
                <w:lang w:val="ka-GE"/>
              </w:rPr>
              <w:t>.1</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446589" w:rsidP="0015564B">
            <w:pPr>
              <w:pStyle w:val="BodyText"/>
              <w:spacing w:line="244" w:lineRule="auto"/>
              <w:ind w:right="108"/>
              <w:jc w:val="both"/>
              <w:rPr>
                <w:sz w:val="22"/>
                <w:szCs w:val="22"/>
                <w:lang w:val="ka-GE"/>
              </w:rPr>
            </w:pPr>
            <w:r>
              <w:rPr>
                <w:sz w:val="22"/>
                <w:szCs w:val="22"/>
                <w:lang w:val="ka-GE"/>
              </w:rPr>
              <w:t>83</w:t>
            </w:r>
            <w:r w:rsidR="0015564B" w:rsidRPr="0050136C">
              <w:rPr>
                <w:sz w:val="22"/>
                <w:szCs w:val="22"/>
                <w:lang w:val="ka-GE"/>
              </w:rPr>
              <w:t>.2</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C84EAE" w:rsidRDefault="00C84EAE" w:rsidP="0015564B">
            <w:pPr>
              <w:pStyle w:val="BodyText"/>
              <w:spacing w:line="244" w:lineRule="auto"/>
              <w:ind w:right="108"/>
              <w:jc w:val="both"/>
              <w:rPr>
                <w:sz w:val="22"/>
                <w:szCs w:val="22"/>
                <w:lang w:val="ka-GE"/>
              </w:rPr>
            </w:pPr>
          </w:p>
          <w:p w:rsidR="0015564B" w:rsidRPr="0050136C" w:rsidRDefault="00446589" w:rsidP="0015564B">
            <w:pPr>
              <w:pStyle w:val="BodyText"/>
              <w:spacing w:line="244" w:lineRule="auto"/>
              <w:ind w:right="108"/>
              <w:jc w:val="both"/>
              <w:rPr>
                <w:sz w:val="22"/>
                <w:szCs w:val="22"/>
                <w:lang w:val="ka-GE"/>
              </w:rPr>
            </w:pPr>
            <w:r>
              <w:rPr>
                <w:sz w:val="22"/>
                <w:szCs w:val="22"/>
                <w:lang w:val="ka-GE"/>
              </w:rPr>
              <w:t>83</w:t>
            </w:r>
            <w:r w:rsidR="0015564B" w:rsidRPr="0050136C">
              <w:rPr>
                <w:sz w:val="22"/>
                <w:szCs w:val="22"/>
                <w:lang w:val="ka-GE"/>
              </w:rPr>
              <w:t>.3</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446589" w:rsidP="0015564B">
            <w:pPr>
              <w:pStyle w:val="BodyText"/>
              <w:spacing w:line="244" w:lineRule="auto"/>
              <w:ind w:right="108"/>
              <w:jc w:val="both"/>
              <w:rPr>
                <w:sz w:val="22"/>
                <w:szCs w:val="22"/>
                <w:lang w:val="ka-GE"/>
              </w:rPr>
            </w:pPr>
            <w:r>
              <w:rPr>
                <w:sz w:val="22"/>
                <w:szCs w:val="22"/>
                <w:lang w:val="ka-GE"/>
              </w:rPr>
              <w:t>84</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Default="0015564B" w:rsidP="0015564B">
            <w:pPr>
              <w:pStyle w:val="BodyText"/>
              <w:spacing w:line="244" w:lineRule="auto"/>
              <w:ind w:right="108"/>
              <w:jc w:val="both"/>
              <w:rPr>
                <w:sz w:val="22"/>
                <w:szCs w:val="22"/>
                <w:lang w:val="ka-GE"/>
              </w:rPr>
            </w:pPr>
          </w:p>
          <w:p w:rsidR="00C84EAE" w:rsidRPr="0050136C" w:rsidRDefault="00C84EAE" w:rsidP="0015564B">
            <w:pPr>
              <w:pStyle w:val="BodyText"/>
              <w:spacing w:line="244" w:lineRule="auto"/>
              <w:ind w:right="108"/>
              <w:jc w:val="both"/>
              <w:rPr>
                <w:sz w:val="22"/>
                <w:szCs w:val="22"/>
                <w:lang w:val="ka-GE"/>
              </w:rPr>
            </w:pPr>
          </w:p>
          <w:p w:rsidR="0015564B" w:rsidRPr="0050136C" w:rsidRDefault="00446589" w:rsidP="0015564B">
            <w:pPr>
              <w:pStyle w:val="BodyText"/>
              <w:spacing w:line="244" w:lineRule="auto"/>
              <w:ind w:right="108"/>
              <w:jc w:val="both"/>
              <w:rPr>
                <w:sz w:val="22"/>
                <w:szCs w:val="22"/>
                <w:lang w:val="ka-GE"/>
              </w:rPr>
            </w:pPr>
            <w:r>
              <w:rPr>
                <w:sz w:val="22"/>
                <w:szCs w:val="22"/>
                <w:lang w:val="ka-GE"/>
              </w:rPr>
              <w:t>85</w:t>
            </w:r>
            <w:r w:rsidR="0015564B" w:rsidRPr="0050136C">
              <w:rPr>
                <w:sz w:val="22"/>
                <w:szCs w:val="22"/>
                <w:lang w:val="ka-GE"/>
              </w:rPr>
              <w:t>.1</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Default="0015564B" w:rsidP="0015564B">
            <w:pPr>
              <w:pStyle w:val="BodyText"/>
              <w:spacing w:line="244" w:lineRule="auto"/>
              <w:ind w:right="108"/>
              <w:jc w:val="both"/>
              <w:rPr>
                <w:sz w:val="22"/>
                <w:szCs w:val="22"/>
                <w:lang w:val="ka-GE"/>
              </w:rPr>
            </w:pPr>
          </w:p>
          <w:p w:rsidR="0015564B" w:rsidRDefault="0015564B" w:rsidP="0015564B">
            <w:pPr>
              <w:pStyle w:val="BodyText"/>
              <w:spacing w:line="244" w:lineRule="auto"/>
              <w:ind w:right="108"/>
              <w:jc w:val="both"/>
              <w:rPr>
                <w:sz w:val="22"/>
                <w:szCs w:val="22"/>
                <w:lang w:val="ka-GE"/>
              </w:rPr>
            </w:pPr>
          </w:p>
          <w:p w:rsidR="0015564B" w:rsidRDefault="0015564B" w:rsidP="0015564B">
            <w:pPr>
              <w:pStyle w:val="BodyText"/>
              <w:spacing w:line="244" w:lineRule="auto"/>
              <w:ind w:right="108"/>
              <w:jc w:val="both"/>
              <w:rPr>
                <w:sz w:val="22"/>
                <w:szCs w:val="22"/>
                <w:lang w:val="ka-GE"/>
              </w:rPr>
            </w:pPr>
          </w:p>
          <w:p w:rsidR="00C84EAE" w:rsidRDefault="00C84EAE" w:rsidP="0015564B">
            <w:pPr>
              <w:pStyle w:val="BodyText"/>
              <w:spacing w:line="244" w:lineRule="auto"/>
              <w:ind w:right="108"/>
              <w:jc w:val="both"/>
              <w:rPr>
                <w:sz w:val="22"/>
                <w:szCs w:val="22"/>
                <w:lang w:val="ka-GE"/>
              </w:rPr>
            </w:pPr>
          </w:p>
          <w:p w:rsidR="00C84EAE" w:rsidRPr="0050136C" w:rsidRDefault="00C84EAE" w:rsidP="0015564B">
            <w:pPr>
              <w:pStyle w:val="BodyText"/>
              <w:spacing w:line="244" w:lineRule="auto"/>
              <w:ind w:right="108"/>
              <w:jc w:val="both"/>
              <w:rPr>
                <w:sz w:val="22"/>
                <w:szCs w:val="22"/>
                <w:lang w:val="ka-GE"/>
              </w:rPr>
            </w:pPr>
          </w:p>
          <w:p w:rsidR="0015564B" w:rsidRPr="0050136C" w:rsidRDefault="00446589" w:rsidP="0015564B">
            <w:pPr>
              <w:pStyle w:val="BodyText"/>
              <w:spacing w:line="244" w:lineRule="auto"/>
              <w:ind w:right="108"/>
              <w:jc w:val="both"/>
              <w:rPr>
                <w:sz w:val="22"/>
                <w:szCs w:val="22"/>
                <w:lang w:val="ka-GE"/>
              </w:rPr>
            </w:pPr>
            <w:r>
              <w:rPr>
                <w:sz w:val="22"/>
                <w:szCs w:val="22"/>
                <w:lang w:val="ka-GE"/>
              </w:rPr>
              <w:t>85</w:t>
            </w:r>
            <w:r w:rsidR="0015564B" w:rsidRPr="0050136C">
              <w:rPr>
                <w:sz w:val="22"/>
                <w:szCs w:val="22"/>
                <w:lang w:val="ka-GE"/>
              </w:rPr>
              <w:t>.2</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446589" w:rsidP="0015564B">
            <w:pPr>
              <w:pStyle w:val="BodyText"/>
              <w:spacing w:line="244" w:lineRule="auto"/>
              <w:ind w:right="108"/>
              <w:jc w:val="both"/>
              <w:rPr>
                <w:sz w:val="22"/>
                <w:szCs w:val="22"/>
                <w:lang w:val="ka-GE"/>
              </w:rPr>
            </w:pPr>
            <w:r>
              <w:rPr>
                <w:sz w:val="22"/>
                <w:szCs w:val="22"/>
                <w:lang w:val="ka-GE"/>
              </w:rPr>
              <w:t>85</w:t>
            </w:r>
            <w:r w:rsidR="0015564B" w:rsidRPr="0050136C">
              <w:rPr>
                <w:sz w:val="22"/>
                <w:szCs w:val="22"/>
                <w:lang w:val="ka-GE"/>
              </w:rPr>
              <w:t>.3</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Default="0015564B" w:rsidP="0015564B">
            <w:pPr>
              <w:pStyle w:val="BodyText"/>
              <w:spacing w:line="244" w:lineRule="auto"/>
              <w:ind w:right="108"/>
              <w:jc w:val="both"/>
              <w:rPr>
                <w:sz w:val="22"/>
                <w:szCs w:val="22"/>
                <w:lang w:val="ka-GE"/>
              </w:rPr>
            </w:pPr>
          </w:p>
          <w:p w:rsidR="00BE4597" w:rsidRDefault="00BE4597" w:rsidP="0015564B">
            <w:pPr>
              <w:pStyle w:val="BodyText"/>
              <w:spacing w:line="244" w:lineRule="auto"/>
              <w:ind w:right="108"/>
              <w:jc w:val="both"/>
              <w:rPr>
                <w:sz w:val="22"/>
                <w:szCs w:val="22"/>
                <w:lang w:val="ka-GE"/>
              </w:rPr>
            </w:pPr>
          </w:p>
          <w:p w:rsidR="00BE4597" w:rsidRPr="0050136C" w:rsidRDefault="00BE4597"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8</w:t>
            </w:r>
            <w:r w:rsidR="00446589">
              <w:rPr>
                <w:sz w:val="22"/>
                <w:szCs w:val="22"/>
                <w:lang w:val="ka-GE"/>
              </w:rPr>
              <w:t>5</w:t>
            </w:r>
            <w:r w:rsidRPr="0050136C">
              <w:rPr>
                <w:sz w:val="22"/>
                <w:szCs w:val="22"/>
                <w:lang w:val="ka-GE"/>
              </w:rPr>
              <w:t>.4</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p>
          <w:p w:rsidR="00765A2F" w:rsidRPr="00A6720C" w:rsidRDefault="00765A2F" w:rsidP="00381570">
            <w:pPr>
              <w:jc w:val="both"/>
              <w:rPr>
                <w:rFonts w:ascii="Sylfaen" w:hAnsi="Sylfaen"/>
                <w:lang w:val="ka-GE"/>
              </w:rPr>
            </w:pPr>
          </w:p>
        </w:tc>
        <w:tc>
          <w:tcPr>
            <w:tcW w:w="2970" w:type="dxa"/>
          </w:tcPr>
          <w:p w:rsidR="0015564B" w:rsidRPr="0050136C" w:rsidRDefault="0015564B" w:rsidP="0015564B">
            <w:pPr>
              <w:pStyle w:val="BodyText"/>
              <w:spacing w:line="244" w:lineRule="auto"/>
              <w:ind w:right="108"/>
              <w:jc w:val="both"/>
              <w:rPr>
                <w:sz w:val="22"/>
                <w:szCs w:val="22"/>
                <w:lang w:val="ka-GE"/>
              </w:rPr>
            </w:pPr>
            <w:r>
              <w:rPr>
                <w:sz w:val="22"/>
                <w:szCs w:val="22"/>
                <w:lang w:val="ka-GE"/>
              </w:rPr>
              <w:lastRenderedPageBreak/>
              <w:t>სოცი</w:t>
            </w:r>
            <w:r w:rsidRPr="0050136C">
              <w:rPr>
                <w:sz w:val="22"/>
                <w:szCs w:val="22"/>
                <w:lang w:val="ka-GE"/>
              </w:rPr>
              <w:t>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სამმხრივი კომისია საქმიანობისას ხელმძღვანელობს </w:t>
            </w:r>
            <w:hyperlink r:id="rId5" w:tooltip="საქართველოს კონსტიტუცია" w:history="1">
              <w:r w:rsidRPr="0050136C">
                <w:rPr>
                  <w:sz w:val="22"/>
                  <w:szCs w:val="22"/>
                  <w:lang w:val="ka-GE"/>
                </w:rPr>
                <w:t>საქართველოს კონსტიტუციით</w:t>
              </w:r>
            </w:hyperlink>
            <w:r w:rsidRPr="0050136C">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w:t>
            </w:r>
            <w:r w:rsidRPr="0050136C">
              <w:rPr>
                <w:sz w:val="22"/>
                <w:szCs w:val="22"/>
                <w:lang w:val="ka-GE"/>
              </w:rPr>
              <w:lastRenderedPageBreak/>
              <w:t>დასაქმებულთა გაერთიანებები.</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w:t>
            </w:r>
            <w:r w:rsidRPr="0050136C">
              <w:rPr>
                <w:sz w:val="22"/>
                <w:szCs w:val="22"/>
                <w:lang w:val="ka-GE"/>
              </w:rPr>
              <w:lastRenderedPageBreak/>
              <w:t>შერჩევის თაობაზე.</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ბ) საქართველოს </w:t>
            </w:r>
            <w:r w:rsidRPr="0050136C">
              <w:rPr>
                <w:sz w:val="22"/>
                <w:szCs w:val="22"/>
                <w:lang w:val="ka-GE"/>
              </w:rPr>
              <w:lastRenderedPageBreak/>
              <w:t>იუსტიციის სამინისტრო;</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გ) საქართველოს ეკონომიკისა და მდგრადი განვითარების სამინისტრო;</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დ) საქართველოს რეგიონული განვითარებისა და ინფრასტრუქტურის სამინისტრო;</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ე) საქართველოს განათლების, მეცნიერების, კულტურისა და სპორტის სამინისტრო.</w:t>
            </w:r>
          </w:p>
          <w:p w:rsidR="0015564B" w:rsidRPr="0050136C" w:rsidRDefault="0015564B" w:rsidP="0015564B">
            <w:pPr>
              <w:pStyle w:val="BodyText"/>
              <w:spacing w:line="244" w:lineRule="auto"/>
              <w:ind w:left="146"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w:t>
            </w:r>
            <w:r w:rsidRPr="0050136C">
              <w:rPr>
                <w:sz w:val="22"/>
                <w:szCs w:val="22"/>
                <w:lang w:val="ka-GE"/>
              </w:rPr>
              <w:lastRenderedPageBreak/>
              <w:t>წარმომადგენლებს – შორის დიალოგისა და თანამშრომლობის სისტემა.</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სამმხრივი კომისიის საქმიანობა ეფუძნება შემდეგ პრინციპებს:</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ა) მხარეთა თანასწორობა და დამოუკიდებლობა;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ბ) სოციალური პარტნიორის ინტერესების პატივისცემა;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გ) ნდობა და კეთილსინდისიერება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დ) კოორდინაცია და პასუხისმგებლობა;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დ) ინფორმირებულობა;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ე) ვალდებულებათა შესრულება;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ვ) ტრიპარტიზმი;</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ზ) კონსენსუსი.</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w:t>
            </w:r>
            <w:r w:rsidRPr="0050136C">
              <w:rPr>
                <w:sz w:val="22"/>
                <w:szCs w:val="22"/>
                <w:lang w:val="ka-GE"/>
              </w:rPr>
              <w:lastRenderedPageBreak/>
              <w:t>დონეებზე. </w:t>
            </w:r>
          </w:p>
          <w:p w:rsidR="0015564B" w:rsidRPr="0050136C" w:rsidRDefault="0015564B" w:rsidP="0015564B">
            <w:pPr>
              <w:pStyle w:val="BodyText"/>
              <w:spacing w:line="244" w:lineRule="auto"/>
              <w:ind w:left="146" w:right="108"/>
              <w:jc w:val="both"/>
              <w:rPr>
                <w:sz w:val="22"/>
                <w:szCs w:val="22"/>
                <w:lang w:val="ka-GE"/>
              </w:rPr>
            </w:pPr>
            <w:bookmarkStart w:id="1" w:name="part_103"/>
          </w:p>
          <w:bookmarkEnd w:id="1"/>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სამმხრივი კომისიის ფუნქციებია: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w:t>
            </w:r>
            <w:r w:rsidRPr="0050136C">
              <w:rPr>
                <w:sz w:val="22"/>
                <w:szCs w:val="22"/>
                <w:lang w:val="ka-GE"/>
              </w:rPr>
              <w:lastRenderedPageBreak/>
              <w:t xml:space="preserve">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15564B" w:rsidRPr="0050136C" w:rsidRDefault="0015564B" w:rsidP="0015564B">
            <w:pPr>
              <w:pStyle w:val="BodyText"/>
              <w:spacing w:line="244" w:lineRule="auto"/>
              <w:ind w:left="146" w:right="108"/>
              <w:jc w:val="both"/>
              <w:rPr>
                <w:sz w:val="22"/>
                <w:szCs w:val="22"/>
                <w:lang w:val="ka-GE"/>
              </w:rPr>
            </w:pPr>
            <w:r w:rsidRPr="0050136C">
              <w:rPr>
                <w:sz w:val="22"/>
                <w:szCs w:val="22"/>
                <w:lang w:val="ka-GE"/>
              </w:rPr>
              <w:t>   </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ა) საქართველოს კანონმდებლობით დადგენილი წესით განიხილოს მხარეთა მიერ </w:t>
            </w:r>
            <w:r w:rsidRPr="0050136C">
              <w:rPr>
                <w:sz w:val="22"/>
                <w:szCs w:val="22"/>
                <w:lang w:val="ka-GE"/>
              </w:rPr>
              <w:lastRenderedPageBreak/>
              <w:t>დასმული საკითხები;</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 xml:space="preserve">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w:t>
            </w:r>
            <w:r w:rsidRPr="0050136C">
              <w:rPr>
                <w:sz w:val="22"/>
                <w:szCs w:val="22"/>
                <w:lang w:val="ka-GE"/>
              </w:rPr>
              <w:lastRenderedPageBreak/>
              <w:t>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15564B">
            <w:pPr>
              <w:pStyle w:val="BodyText"/>
              <w:spacing w:line="244" w:lineRule="auto"/>
              <w:ind w:right="108"/>
              <w:jc w:val="both"/>
              <w:rPr>
                <w:sz w:val="22"/>
                <w:szCs w:val="22"/>
                <w:lang w:val="ka-GE"/>
              </w:rPr>
            </w:pPr>
            <w:r w:rsidRPr="0050136C">
              <w:rPr>
                <w:sz w:val="22"/>
                <w:szCs w:val="22"/>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15564B" w:rsidRPr="0050136C" w:rsidRDefault="0015564B" w:rsidP="0015564B">
            <w:pPr>
              <w:pStyle w:val="BodyText"/>
              <w:spacing w:line="244" w:lineRule="auto"/>
              <w:ind w:right="108"/>
              <w:jc w:val="both"/>
              <w:rPr>
                <w:sz w:val="22"/>
                <w:szCs w:val="22"/>
                <w:lang w:val="ka-GE"/>
              </w:rPr>
            </w:pPr>
          </w:p>
          <w:p w:rsidR="0015564B" w:rsidRPr="0050136C" w:rsidRDefault="00A440FB" w:rsidP="0015564B">
            <w:pPr>
              <w:pStyle w:val="BodyText"/>
              <w:spacing w:line="244" w:lineRule="auto"/>
              <w:ind w:right="108"/>
              <w:jc w:val="both"/>
              <w:rPr>
                <w:sz w:val="22"/>
                <w:szCs w:val="22"/>
                <w:lang w:val="ka-GE"/>
              </w:rPr>
            </w:pPr>
            <w:hyperlink r:id="rId6" w:anchor="DOCUMENT:1;" w:tooltip="სოციალური პარტნიორობის სამმხრივი კომისიის დებულების დამტკიცების შესახებ" w:history="1">
              <w:r w:rsidR="0015564B" w:rsidRPr="0050136C">
                <w:rPr>
                  <w:sz w:val="22"/>
                  <w:szCs w:val="22"/>
                  <w:lang w:val="ka-GE"/>
                </w:rPr>
                <w:t xml:space="preserve">სამმხრივი კომისიის დებულებას, რომლითაც განისაზღვრება სამმხრივი კომისიის შემადგენლობა, </w:t>
              </w:r>
              <w:r w:rsidR="0015564B" w:rsidRPr="0050136C">
                <w:rPr>
                  <w:sz w:val="22"/>
                  <w:szCs w:val="22"/>
                  <w:lang w:val="ka-GE"/>
                </w:rPr>
                <w:lastRenderedPageBreak/>
                <w:t>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15564B" w:rsidRPr="0050136C">
              <w:rPr>
                <w:sz w:val="22"/>
                <w:szCs w:val="22"/>
                <w:lang w:val="ka-GE"/>
              </w:rPr>
              <w:t>.</w:t>
            </w:r>
          </w:p>
          <w:p w:rsidR="0015564B" w:rsidRPr="0050136C" w:rsidRDefault="0015564B" w:rsidP="0015564B">
            <w:pPr>
              <w:pStyle w:val="BodyText"/>
              <w:spacing w:line="244" w:lineRule="auto"/>
              <w:ind w:right="108"/>
              <w:jc w:val="both"/>
              <w:rPr>
                <w:sz w:val="22"/>
                <w:szCs w:val="22"/>
                <w:lang w:val="ka-GE"/>
              </w:rPr>
            </w:pPr>
          </w:p>
          <w:p w:rsidR="0015564B" w:rsidRPr="0050136C" w:rsidRDefault="0015564B" w:rsidP="00BE4597">
            <w:pPr>
              <w:pStyle w:val="BodyText"/>
              <w:spacing w:line="244" w:lineRule="auto"/>
              <w:ind w:right="108"/>
              <w:jc w:val="both"/>
              <w:rPr>
                <w:lang w:val="ka-GE"/>
              </w:rPr>
            </w:pPr>
            <w:r w:rsidRPr="0050136C">
              <w:rPr>
                <w:sz w:val="22"/>
                <w:szCs w:val="22"/>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w:t>
            </w:r>
            <w:r w:rsidRPr="0050136C">
              <w:rPr>
                <w:sz w:val="22"/>
                <w:szCs w:val="22"/>
                <w:lang w:val="ka-GE"/>
              </w:rPr>
              <w:lastRenderedPageBreak/>
              <w:t xml:space="preserve">სტანდარტებთან დაკავშირებული საკითხების შესახებ. </w:t>
            </w:r>
          </w:p>
          <w:p w:rsidR="00765A2F" w:rsidRPr="00A6720C" w:rsidRDefault="00765A2F" w:rsidP="00BE4597">
            <w:pPr>
              <w:jc w:val="both"/>
              <w:rPr>
                <w:rFonts w:ascii="Sylfaen" w:hAnsi="Sylfaen"/>
                <w:lang w:val="ka-GE"/>
              </w:rPr>
            </w:pPr>
          </w:p>
        </w:tc>
        <w:tc>
          <w:tcPr>
            <w:tcW w:w="508" w:type="dxa"/>
          </w:tcPr>
          <w:p w:rsidR="00765A2F" w:rsidRDefault="0015564B" w:rsidP="00381570">
            <w:pPr>
              <w:jc w:val="both"/>
              <w:rPr>
                <w:rFonts w:ascii="Sylfaen" w:hAnsi="Sylfaen"/>
                <w:lang w:val="ka-GE"/>
              </w:rPr>
            </w:pPr>
            <w:r>
              <w:rPr>
                <w:rFonts w:ascii="Sylfaen" w:hAnsi="Sylfaen"/>
                <w:lang w:val="ka-GE"/>
              </w:rPr>
              <w:lastRenderedPageBreak/>
              <w:t>ს</w:t>
            </w:r>
            <w:r w:rsidR="00531C70">
              <w:rPr>
                <w:rFonts w:ascii="Sylfaen" w:hAnsi="Sylfaen"/>
                <w:lang w:val="ka-GE"/>
              </w:rPr>
              <w:t>შ</w:t>
            </w:r>
          </w:p>
        </w:tc>
        <w:tc>
          <w:tcPr>
            <w:tcW w:w="5612" w:type="dxa"/>
          </w:tcPr>
          <w:p w:rsidR="0015564B" w:rsidRPr="0050136C" w:rsidRDefault="0015564B" w:rsidP="0015564B">
            <w:pPr>
              <w:jc w:val="both"/>
              <w:rPr>
                <w:rFonts w:ascii="Sylfaen" w:hAnsi="Sylfaen"/>
                <w:lang w:val="ka-GE"/>
              </w:rPr>
            </w:pPr>
            <w:r w:rsidRPr="0050136C">
              <w:rPr>
                <w:rFonts w:ascii="Sylfaen" w:hAnsi="Sylfaen"/>
                <w:lang w:val="ka-GE"/>
              </w:rPr>
              <w:t xml:space="preserve">ორივე კანონპროექტი მოიცავს დებულებებს, რომელიც გულისხმობს შრომის კანონმდებლობის აღსრულებასთან დაკავშირებით სოციალური პარტნიორების ჩართულობას. </w:t>
            </w:r>
          </w:p>
          <w:p w:rsidR="0015564B" w:rsidRPr="0050136C" w:rsidRDefault="0015564B" w:rsidP="0015564B">
            <w:pPr>
              <w:jc w:val="both"/>
              <w:rPr>
                <w:rFonts w:ascii="Sylfaen" w:hAnsi="Sylfaen"/>
                <w:lang w:val="ka-GE"/>
              </w:rPr>
            </w:pPr>
          </w:p>
          <w:p w:rsidR="00765A2F" w:rsidRPr="00A6720C" w:rsidRDefault="0015564B" w:rsidP="0015564B">
            <w:pPr>
              <w:jc w:val="both"/>
              <w:rPr>
                <w:rFonts w:ascii="Sylfaen" w:hAnsi="Sylfaen"/>
                <w:lang w:val="ka-GE"/>
              </w:rPr>
            </w:pPr>
            <w:r w:rsidRPr="0050136C">
              <w:rPr>
                <w:rFonts w:ascii="Sylfaen" w:hAnsi="Sylfaen"/>
                <w:lang w:val="ka-GE"/>
              </w:rPr>
              <w:t xml:space="preserve">აღსანიშნავია, რომ სოციალური პარტნიორობის სამმხრივი კომისიის მანდატი ვრცელდება </w:t>
            </w:r>
            <w:r w:rsidRPr="0050136C">
              <w:rPr>
                <w:rFonts w:ascii="Sylfaen" w:hAnsi="Sylfaen" w:cs="Sylfaen"/>
                <w:lang w:val="ka-GE"/>
              </w:rPr>
              <w:t>შრომის</w:t>
            </w:r>
            <w:r w:rsidRPr="0050136C">
              <w:rPr>
                <w:lang w:val="ka-GE"/>
              </w:rPr>
              <w:t xml:space="preserve">, </w:t>
            </w:r>
            <w:r w:rsidRPr="0050136C">
              <w:rPr>
                <w:rFonts w:ascii="Sylfaen" w:hAnsi="Sylfaen" w:cs="Sylfaen"/>
                <w:lang w:val="ka-GE"/>
              </w:rPr>
              <w:t>ეკონომიკურდასოციალურპოლიტიკასთანდაკავშირებულისაერთოინტერესისმქონესაკითხების</w:t>
            </w:r>
            <w:r w:rsidRPr="0050136C">
              <w:rPr>
                <w:lang w:val="ka-GE"/>
              </w:rPr>
              <w:t xml:space="preserve">, </w:t>
            </w:r>
            <w:r w:rsidRPr="0050136C">
              <w:rPr>
                <w:rFonts w:ascii="Sylfaen" w:hAnsi="Sylfaen" w:cs="Sylfaen"/>
                <w:lang w:val="ka-GE"/>
              </w:rPr>
              <w:t>მათშორის</w:t>
            </w:r>
            <w:r w:rsidRPr="0050136C">
              <w:rPr>
                <w:lang w:val="ka-GE"/>
              </w:rPr>
              <w:t xml:space="preserve">, </w:t>
            </w:r>
            <w:r w:rsidRPr="0050136C">
              <w:rPr>
                <w:rFonts w:ascii="Sylfaen" w:hAnsi="Sylfaen" w:cs="Sylfaen"/>
                <w:lang w:val="ka-GE"/>
              </w:rPr>
              <w:t>იმრეფორმებისადასაკანონმდებლოცვლილებებისშესახებ</w:t>
            </w:r>
            <w:r w:rsidRPr="0050136C">
              <w:rPr>
                <w:lang w:val="ka-GE"/>
              </w:rPr>
              <w:t xml:space="preserve">, </w:t>
            </w:r>
            <w:r w:rsidRPr="0050136C">
              <w:rPr>
                <w:rFonts w:ascii="Sylfaen" w:hAnsi="Sylfaen"/>
                <w:lang w:val="ka-GE"/>
              </w:rPr>
              <w:t xml:space="preserve">რომელიც ეხება თანასწორობას და მის აღსრულებას. შესაბამისად, ორივე წარმოდგენილი </w:t>
            </w:r>
            <w:r w:rsidRPr="0050136C">
              <w:rPr>
                <w:rFonts w:ascii="Sylfaen" w:hAnsi="Sylfaen"/>
                <w:lang w:val="ka-GE"/>
              </w:rPr>
              <w:lastRenderedPageBreak/>
              <w:t>კანონპროექტი შესაბამისობაშია დირექტივასთან</w:t>
            </w:r>
            <w:r>
              <w:rPr>
                <w:rFonts w:ascii="Sylfaen" w:hAnsi="Sylfaen"/>
                <w:lang w:val="ka-GE"/>
              </w:rPr>
              <w:t>.</w:t>
            </w:r>
          </w:p>
        </w:tc>
      </w:tr>
      <w:tr w:rsidR="009D24D8" w:rsidRPr="00381570" w:rsidTr="00506F04">
        <w:tc>
          <w:tcPr>
            <w:tcW w:w="648" w:type="dxa"/>
          </w:tcPr>
          <w:p w:rsidR="009D24D8" w:rsidRPr="00EE6011" w:rsidRDefault="00EE6011" w:rsidP="00381570">
            <w:pPr>
              <w:jc w:val="both"/>
              <w:rPr>
                <w:rFonts w:ascii="Sylfaen" w:hAnsi="Sylfaen"/>
              </w:rPr>
            </w:pPr>
            <w:r>
              <w:rPr>
                <w:rFonts w:ascii="Sylfaen" w:hAnsi="Sylfaen"/>
                <w:lang w:val="ka-GE"/>
              </w:rPr>
              <w:lastRenderedPageBreak/>
              <w:t>1</w:t>
            </w:r>
            <w:r>
              <w:rPr>
                <w:rFonts w:ascii="Sylfaen" w:hAnsi="Sylfaen"/>
              </w:rPr>
              <w:t>4</w:t>
            </w:r>
          </w:p>
        </w:tc>
        <w:tc>
          <w:tcPr>
            <w:tcW w:w="2307" w:type="dxa"/>
          </w:tcPr>
          <w:p w:rsidR="009D24D8" w:rsidRPr="00A6720C" w:rsidRDefault="009E4727" w:rsidP="00446589">
            <w:pPr>
              <w:autoSpaceDE w:val="0"/>
              <w:autoSpaceDN w:val="0"/>
              <w:adjustRightInd w:val="0"/>
              <w:jc w:val="both"/>
              <w:rPr>
                <w:rFonts w:ascii="Sylfaen" w:hAnsi="Sylfaen"/>
                <w:lang w:val="ka-GE"/>
              </w:rPr>
            </w:pPr>
            <w:r>
              <w:rPr>
                <w:rFonts w:ascii="Sylfaen" w:hAnsi="Sylfaen"/>
                <w:lang w:val="ka-GE"/>
              </w:rPr>
              <w:t xml:space="preserve">წევრმა სახელმწიფოებმა უნდა წაახალისონ დიალოგი შესაბამის არასამთავრობო ორგანიზაციებთან, რომლებსაც, ეროვნული კანონმდებლობისა და პრაქტიკის შესაბამისად, აქვთ პირველი მუხლით განსაზღვრული რომელიმე ნიშნით დისკრიმინაციასთან ბრძოლაში წვლილის შეტანის კანონიერი ინტერესი, თანასწორი მოპყრობის პრინციპის დამკვიდრების მიზნით. </w:t>
            </w:r>
          </w:p>
        </w:tc>
        <w:tc>
          <w:tcPr>
            <w:tcW w:w="357" w:type="dxa"/>
          </w:tcPr>
          <w:p w:rsidR="009D24D8" w:rsidRDefault="00446589" w:rsidP="00381570">
            <w:pPr>
              <w:jc w:val="both"/>
              <w:rPr>
                <w:rFonts w:ascii="Sylfaen" w:hAnsi="Sylfaen"/>
                <w:lang w:val="ka-GE"/>
              </w:rPr>
            </w:pPr>
            <w:r>
              <w:rPr>
                <w:rFonts w:ascii="Sylfaen" w:hAnsi="Sylfaen"/>
                <w:lang w:val="ka-GE"/>
              </w:rPr>
              <w:t>1</w:t>
            </w:r>
          </w:p>
          <w:p w:rsidR="00446589" w:rsidRDefault="00446589" w:rsidP="00381570">
            <w:pPr>
              <w:jc w:val="both"/>
              <w:rPr>
                <w:rFonts w:ascii="Sylfaen" w:hAnsi="Sylfaen"/>
                <w:lang w:val="ka-GE"/>
              </w:rPr>
            </w:pPr>
          </w:p>
          <w:p w:rsidR="00446589" w:rsidRDefault="00446589" w:rsidP="00381570">
            <w:pPr>
              <w:jc w:val="both"/>
              <w:rPr>
                <w:rFonts w:ascii="Sylfaen" w:hAnsi="Sylfaen"/>
                <w:lang w:val="ka-GE"/>
              </w:rPr>
            </w:pPr>
          </w:p>
          <w:p w:rsidR="00446589" w:rsidRDefault="00446589" w:rsidP="00381570">
            <w:pPr>
              <w:jc w:val="both"/>
              <w:rPr>
                <w:rFonts w:ascii="Sylfaen" w:hAnsi="Sylfaen"/>
                <w:lang w:val="ka-GE"/>
              </w:rPr>
            </w:pPr>
          </w:p>
          <w:p w:rsidR="00446589" w:rsidRDefault="00446589" w:rsidP="00381570">
            <w:pPr>
              <w:jc w:val="both"/>
              <w:rPr>
                <w:rFonts w:ascii="Sylfaen" w:hAnsi="Sylfaen"/>
                <w:lang w:val="ka-GE"/>
              </w:rPr>
            </w:pPr>
          </w:p>
          <w:p w:rsidR="00446589" w:rsidRDefault="00446589" w:rsidP="00381570">
            <w:pPr>
              <w:jc w:val="both"/>
              <w:rPr>
                <w:rFonts w:ascii="Sylfaen" w:hAnsi="Sylfaen"/>
                <w:lang w:val="ka-GE"/>
              </w:rPr>
            </w:pPr>
          </w:p>
          <w:p w:rsidR="00446589" w:rsidRDefault="00446589" w:rsidP="00381570">
            <w:pPr>
              <w:jc w:val="both"/>
              <w:rPr>
                <w:rFonts w:ascii="Sylfaen" w:hAnsi="Sylfaen"/>
                <w:lang w:val="ka-GE"/>
              </w:rPr>
            </w:pPr>
          </w:p>
          <w:p w:rsidR="00446589" w:rsidRPr="00A6720C" w:rsidRDefault="00446589" w:rsidP="00381570">
            <w:pPr>
              <w:jc w:val="both"/>
              <w:rPr>
                <w:rFonts w:ascii="Sylfaen" w:hAnsi="Sylfaen"/>
                <w:lang w:val="ka-GE"/>
              </w:rPr>
            </w:pPr>
            <w:r>
              <w:rPr>
                <w:rFonts w:ascii="Sylfaen" w:hAnsi="Sylfaen"/>
                <w:lang w:val="ka-GE"/>
              </w:rPr>
              <w:t>3</w:t>
            </w:r>
          </w:p>
        </w:tc>
        <w:tc>
          <w:tcPr>
            <w:tcW w:w="666" w:type="dxa"/>
          </w:tcPr>
          <w:p w:rsidR="00446589" w:rsidRDefault="00446589" w:rsidP="002D3681">
            <w:pPr>
              <w:pStyle w:val="BodyText"/>
              <w:spacing w:line="244" w:lineRule="auto"/>
              <w:ind w:right="108"/>
              <w:jc w:val="both"/>
              <w:rPr>
                <w:sz w:val="22"/>
                <w:szCs w:val="22"/>
                <w:lang w:val="ka-GE"/>
              </w:rPr>
            </w:pPr>
          </w:p>
          <w:p w:rsidR="00446589" w:rsidRDefault="00446589" w:rsidP="002D3681">
            <w:pPr>
              <w:pStyle w:val="BodyText"/>
              <w:spacing w:line="244" w:lineRule="auto"/>
              <w:ind w:right="108"/>
              <w:jc w:val="both"/>
              <w:rPr>
                <w:sz w:val="22"/>
                <w:szCs w:val="22"/>
                <w:lang w:val="ka-GE"/>
              </w:rPr>
            </w:pPr>
          </w:p>
          <w:p w:rsidR="00446589" w:rsidRDefault="00446589" w:rsidP="002D3681">
            <w:pPr>
              <w:pStyle w:val="BodyText"/>
              <w:spacing w:line="244" w:lineRule="auto"/>
              <w:ind w:right="108"/>
              <w:jc w:val="both"/>
              <w:rPr>
                <w:sz w:val="22"/>
                <w:szCs w:val="22"/>
                <w:lang w:val="ka-GE"/>
              </w:rPr>
            </w:pPr>
          </w:p>
          <w:p w:rsidR="002D3681" w:rsidRPr="00291911" w:rsidRDefault="002D3681" w:rsidP="002D3681">
            <w:pPr>
              <w:pStyle w:val="BodyText"/>
              <w:spacing w:line="244" w:lineRule="auto"/>
              <w:ind w:right="108"/>
              <w:jc w:val="both"/>
              <w:rPr>
                <w:sz w:val="22"/>
                <w:szCs w:val="22"/>
                <w:lang w:val="ka-GE"/>
              </w:rPr>
            </w:pPr>
          </w:p>
          <w:p w:rsidR="002D3681" w:rsidRPr="00291911" w:rsidRDefault="002D3681" w:rsidP="002D3681">
            <w:pPr>
              <w:pStyle w:val="BodyText"/>
              <w:spacing w:line="244" w:lineRule="auto"/>
              <w:ind w:right="108"/>
              <w:jc w:val="both"/>
              <w:rPr>
                <w:sz w:val="22"/>
                <w:szCs w:val="22"/>
                <w:lang w:val="ka-GE"/>
              </w:rPr>
            </w:pPr>
          </w:p>
          <w:p w:rsidR="002D3681" w:rsidRDefault="002D3681" w:rsidP="002D3681">
            <w:pPr>
              <w:jc w:val="both"/>
              <w:rPr>
                <w:rFonts w:ascii="Sylfaen" w:hAnsi="Sylfaen"/>
                <w:lang w:val="ka-GE"/>
              </w:rPr>
            </w:pPr>
          </w:p>
          <w:p w:rsidR="002D3681" w:rsidRDefault="002D3681" w:rsidP="002D3681">
            <w:pPr>
              <w:jc w:val="both"/>
              <w:rPr>
                <w:rFonts w:ascii="Sylfaen" w:hAnsi="Sylfaen"/>
                <w:lang w:val="ka-GE"/>
              </w:rPr>
            </w:pPr>
          </w:p>
          <w:p w:rsidR="009D24D8" w:rsidRPr="00A6720C" w:rsidRDefault="002D3681" w:rsidP="002D3681">
            <w:pPr>
              <w:jc w:val="both"/>
              <w:rPr>
                <w:rFonts w:ascii="Sylfaen" w:hAnsi="Sylfaen"/>
                <w:lang w:val="ka-GE"/>
              </w:rPr>
            </w:pPr>
            <w:r>
              <w:rPr>
                <w:rFonts w:ascii="Sylfaen" w:hAnsi="Sylfaen"/>
                <w:lang w:val="ka-GE"/>
              </w:rPr>
              <w:t>6.2.კ</w:t>
            </w:r>
          </w:p>
        </w:tc>
        <w:tc>
          <w:tcPr>
            <w:tcW w:w="2970" w:type="dxa"/>
          </w:tcPr>
          <w:p w:rsidR="00446589" w:rsidRPr="00885986" w:rsidRDefault="00446589" w:rsidP="00446589">
            <w:pPr>
              <w:jc w:val="both"/>
              <w:rPr>
                <w:rFonts w:ascii="Sylfaen" w:hAnsi="Sylfaen"/>
                <w:bCs/>
                <w:lang w:val="ka-GE"/>
              </w:rPr>
            </w:pPr>
            <w:r>
              <w:rPr>
                <w:rFonts w:ascii="Sylfaen" w:hAnsi="Sylfaen"/>
                <w:bCs/>
                <w:lang w:val="ka-GE"/>
              </w:rPr>
              <w:t>სოციალური პარტნიორობის სამმხრივი კომისიის მექანიზმის შესახებ</w:t>
            </w:r>
            <w:r w:rsidRPr="00885986">
              <w:rPr>
                <w:rFonts w:ascii="Sylfaen" w:hAnsi="Sylfaen"/>
                <w:bCs/>
                <w:lang w:val="ka-GE"/>
              </w:rPr>
              <w:t xml:space="preserve"> იხ. </w:t>
            </w:r>
            <w:r>
              <w:rPr>
                <w:rFonts w:ascii="Sylfaen" w:hAnsi="Sylfaen"/>
                <w:bCs/>
                <w:lang w:val="ka-GE"/>
              </w:rPr>
              <w:t xml:space="preserve">ქვემოთ - </w:t>
            </w:r>
            <w:r w:rsidRPr="00885986">
              <w:rPr>
                <w:rFonts w:ascii="Sylfaen" w:hAnsi="Sylfaen"/>
                <w:bCs/>
                <w:lang w:val="ka-GE"/>
              </w:rPr>
              <w:t xml:space="preserve">აღნიშნული დოკუმენტის </w:t>
            </w:r>
            <w:r>
              <w:rPr>
                <w:rFonts w:ascii="Sylfaen" w:hAnsi="Sylfaen"/>
                <w:bCs/>
                <w:lang w:val="ka-GE"/>
              </w:rPr>
              <w:t>13.1</w:t>
            </w:r>
            <w:r w:rsidRPr="00885986">
              <w:rPr>
                <w:rFonts w:ascii="Sylfaen" w:hAnsi="Sylfaen"/>
                <w:bCs/>
                <w:lang w:val="ka-GE"/>
              </w:rPr>
              <w:t xml:space="preserve"> პუნქტი. </w:t>
            </w:r>
          </w:p>
          <w:p w:rsidR="00446589" w:rsidRDefault="00446589" w:rsidP="002D3681">
            <w:pPr>
              <w:pStyle w:val="BodyText"/>
              <w:spacing w:line="244" w:lineRule="auto"/>
              <w:ind w:right="108"/>
              <w:jc w:val="both"/>
              <w:rPr>
                <w:sz w:val="22"/>
                <w:szCs w:val="22"/>
                <w:lang w:val="ka-GE"/>
              </w:rPr>
            </w:pPr>
          </w:p>
          <w:p w:rsidR="002D3681" w:rsidRPr="00DB731D" w:rsidRDefault="002D3681" w:rsidP="002D3681">
            <w:pPr>
              <w:jc w:val="both"/>
              <w:rPr>
                <w:rFonts w:ascii="Sylfaen" w:hAnsi="Sylfaen"/>
                <w:color w:val="111111"/>
                <w:lang w:val="ka-GE"/>
              </w:rPr>
            </w:pPr>
            <w:proofErr w:type="gramStart"/>
            <w:r w:rsidRPr="00DB731D">
              <w:rPr>
                <w:rFonts w:ascii="Sylfaen" w:hAnsi="Sylfaen" w:cs="Sylfaen"/>
              </w:rPr>
              <w:t>დისკრიმინაციისსაკითხებზეთანამშრომლობსსაერთაშორისოსახელმწიფოდაარასამთავრობოორგანიზაციებთან</w:t>
            </w:r>
            <w:proofErr w:type="gramEnd"/>
            <w:r w:rsidRPr="00DB731D">
              <w:t xml:space="preserve">, </w:t>
            </w:r>
            <w:r w:rsidRPr="00DB731D">
              <w:rPr>
                <w:rFonts w:ascii="Sylfaen" w:hAnsi="Sylfaen" w:cs="Sylfaen"/>
              </w:rPr>
              <w:t>ადგილობრივარასამთავრობოორგანიზაციებთანდასამოქალაქოსაზოგადოებისწარმომადგენლებთან</w:t>
            </w:r>
            <w:r w:rsidRPr="00DB731D">
              <w:t xml:space="preserve">. </w:t>
            </w:r>
          </w:p>
          <w:p w:rsidR="009D24D8" w:rsidRPr="00A6720C" w:rsidRDefault="009D24D8" w:rsidP="00381570">
            <w:pPr>
              <w:jc w:val="both"/>
              <w:rPr>
                <w:rFonts w:ascii="Sylfaen" w:hAnsi="Sylfaen"/>
                <w:lang w:val="ka-GE"/>
              </w:rPr>
            </w:pPr>
          </w:p>
        </w:tc>
        <w:tc>
          <w:tcPr>
            <w:tcW w:w="508" w:type="dxa"/>
          </w:tcPr>
          <w:p w:rsidR="009D24D8" w:rsidRDefault="002D3681" w:rsidP="00381570">
            <w:pPr>
              <w:jc w:val="both"/>
              <w:rPr>
                <w:rFonts w:ascii="Sylfaen" w:hAnsi="Sylfaen"/>
                <w:lang w:val="ka-GE"/>
              </w:rPr>
            </w:pPr>
            <w:r>
              <w:rPr>
                <w:rFonts w:ascii="Sylfaen" w:hAnsi="Sylfaen"/>
                <w:lang w:val="ka-GE"/>
              </w:rPr>
              <w:t>ს</w:t>
            </w:r>
            <w:r w:rsidR="009D24D8">
              <w:rPr>
                <w:rFonts w:ascii="Sylfaen" w:hAnsi="Sylfaen"/>
                <w:lang w:val="ka-GE"/>
              </w:rPr>
              <w:t>შ</w:t>
            </w:r>
          </w:p>
        </w:tc>
        <w:tc>
          <w:tcPr>
            <w:tcW w:w="5612" w:type="dxa"/>
          </w:tcPr>
          <w:p w:rsidR="002D3681" w:rsidRDefault="002D3681" w:rsidP="002D3681">
            <w:pPr>
              <w:jc w:val="both"/>
              <w:rPr>
                <w:rFonts w:ascii="Sylfaen" w:hAnsi="Sylfaen"/>
                <w:lang w:val="ka-GE"/>
              </w:rPr>
            </w:pPr>
            <w:r w:rsidRPr="00291911">
              <w:rPr>
                <w:rFonts w:ascii="Sylfaen" w:hAnsi="Sylfaen"/>
                <w:lang w:val="ka-GE"/>
              </w:rPr>
              <w:t xml:space="preserve">კანონპროექტები ითვალისწინებს შრომის კანონმდებლობის შემშავებისა და აღსრულების პროცესში სოციალური პარტნიორების ჩართულობას და არ ეხება უშუალოდ სამოქალაქო საზოგადოების სხვა წარმომადგენლების მონაწილეობას. მიუხედავად ამისა, გასათვალისწინებელია რომ ორივე კანონპროექტზე მუშაობის პროცესში პრაქტიკაში უზრუნველყოფილია სამუშაო ჯგუფის ფორმატში სამოქალაქო საოგადოების წარმომადგენელთა მაქსიმალური ჩართულობა. </w:t>
            </w:r>
          </w:p>
          <w:p w:rsidR="002D3681" w:rsidRDefault="002D3681" w:rsidP="002D3681">
            <w:pPr>
              <w:jc w:val="both"/>
              <w:rPr>
                <w:rFonts w:ascii="Sylfaen" w:hAnsi="Sylfaen"/>
                <w:lang w:val="ka-GE"/>
              </w:rPr>
            </w:pPr>
          </w:p>
          <w:p w:rsidR="009D24D8" w:rsidRPr="00A6720C" w:rsidRDefault="002D3681" w:rsidP="002D3681">
            <w:pPr>
              <w:jc w:val="both"/>
              <w:rPr>
                <w:rFonts w:ascii="Sylfaen" w:hAnsi="Sylfaen"/>
                <w:lang w:val="ka-GE"/>
              </w:rPr>
            </w:pPr>
            <w:r>
              <w:rPr>
                <w:rFonts w:ascii="Sylfaen" w:hAnsi="Sylfaen"/>
                <w:lang w:val="ka-GE"/>
              </w:rPr>
              <w:t>„დისკრიმინაციის ყველა ფორმის აღმოფხვრის შესახებ“ კანონი, ასევე, ითვალისწინებს სახალხო დამცველის თანამშრომლობას სამოქალაქო საზოგადოებასთან დირექტივით გათვალისწინებულ საკითხებთან მიმართებით.</w:t>
            </w:r>
          </w:p>
        </w:tc>
      </w:tr>
      <w:tr w:rsidR="00423C99" w:rsidRPr="00381570" w:rsidTr="00506F04">
        <w:tc>
          <w:tcPr>
            <w:tcW w:w="648" w:type="dxa"/>
          </w:tcPr>
          <w:p w:rsidR="00423C99" w:rsidRPr="009E4727" w:rsidRDefault="00423C99" w:rsidP="000D0C44">
            <w:pPr>
              <w:jc w:val="both"/>
              <w:rPr>
                <w:rFonts w:ascii="Sylfaen" w:hAnsi="Sylfaen"/>
                <w:lang w:val="ka-GE"/>
              </w:rPr>
            </w:pPr>
            <w:r>
              <w:rPr>
                <w:rFonts w:ascii="Sylfaen" w:hAnsi="Sylfaen"/>
              </w:rPr>
              <w:t>15</w:t>
            </w:r>
            <w:r w:rsidR="009E4727">
              <w:rPr>
                <w:rFonts w:ascii="Sylfaen" w:hAnsi="Sylfaen"/>
                <w:lang w:val="ka-GE"/>
              </w:rPr>
              <w:t>.1</w:t>
            </w:r>
          </w:p>
        </w:tc>
        <w:tc>
          <w:tcPr>
            <w:tcW w:w="2307" w:type="dxa"/>
          </w:tcPr>
          <w:p w:rsidR="009E4727" w:rsidRPr="009E4727" w:rsidRDefault="009E4727" w:rsidP="009E4727">
            <w:pPr>
              <w:autoSpaceDE w:val="0"/>
              <w:autoSpaceDN w:val="0"/>
              <w:adjustRightInd w:val="0"/>
              <w:jc w:val="both"/>
              <w:rPr>
                <w:rFonts w:ascii="Sylfaen" w:hAnsi="Sylfaen"/>
                <w:lang w:val="ka-GE"/>
              </w:rPr>
            </w:pPr>
            <w:r w:rsidRPr="009E4727">
              <w:rPr>
                <w:rFonts w:ascii="Sylfaen" w:hAnsi="Sylfaen" w:cs="Sylfaen"/>
                <w:lang w:val="ka-GE"/>
              </w:rPr>
              <w:t>იმ</w:t>
            </w:r>
            <w:r w:rsidRPr="009E4727">
              <w:rPr>
                <w:rFonts w:ascii="Sylfaen" w:hAnsi="Sylfaen"/>
                <w:lang w:val="ka-GE"/>
              </w:rPr>
              <w:t xml:space="preserve"> მიზნით, რომ გადაიჭრას ჩრდილოეთ ირლანდიის </w:t>
            </w:r>
            <w:r w:rsidRPr="009E4727">
              <w:rPr>
                <w:rFonts w:ascii="Sylfaen" w:hAnsi="Sylfaen"/>
                <w:lang w:val="ka-GE"/>
              </w:rPr>
              <w:lastRenderedPageBreak/>
              <w:t>საპოლიციო ძალებში ერთ-ერთი ძირითადი რელიგიური კომუნის არასათანადოდ წარმოდგენის პრობლემა, აღნიშნულ ძალებში სამუშაოდ მიღებისას განსხვავებული მოპყრობა, დამხმარე პერსონალის ჩათვლით, არ წარმოადგენს დისკრიმინაციას, თუ ასეთი განსხვავებული მოპყრობა პირდაპირ არის ნებადართული ეროვნული კანონმდებლობით.</w:t>
            </w:r>
          </w:p>
          <w:p w:rsidR="009E4727" w:rsidRDefault="009E4727" w:rsidP="009E4727">
            <w:pPr>
              <w:autoSpaceDE w:val="0"/>
              <w:autoSpaceDN w:val="0"/>
              <w:adjustRightInd w:val="0"/>
              <w:jc w:val="both"/>
              <w:rPr>
                <w:rFonts w:ascii="Sylfaen" w:hAnsi="Sylfaen" w:cs="Sylfaen"/>
                <w:lang w:val="ka-GE"/>
              </w:rPr>
            </w:pPr>
          </w:p>
          <w:p w:rsidR="009E4727" w:rsidRPr="009E4727" w:rsidRDefault="009E4727" w:rsidP="009E4727">
            <w:pPr>
              <w:autoSpaceDE w:val="0"/>
              <w:autoSpaceDN w:val="0"/>
              <w:adjustRightInd w:val="0"/>
              <w:jc w:val="both"/>
              <w:rPr>
                <w:rFonts w:ascii="Sylfaen" w:hAnsi="Sylfaen"/>
                <w:lang w:val="ka-GE"/>
              </w:rPr>
            </w:pPr>
            <w:r w:rsidRPr="009E4727">
              <w:rPr>
                <w:rFonts w:ascii="Sylfaen" w:hAnsi="Sylfaen" w:cs="Sylfaen"/>
                <w:lang w:val="ka-GE"/>
              </w:rPr>
              <w:t>იმ</w:t>
            </w:r>
            <w:r w:rsidRPr="009E4727">
              <w:rPr>
                <w:rFonts w:ascii="Sylfaen" w:hAnsi="Sylfaen"/>
                <w:lang w:val="ka-GE"/>
              </w:rPr>
              <w:t xml:space="preserve"> მიზნით, რომ შენარჩუნებულ იქნეს ჩრდილოეთ ირლანდიაში მასწავლებლებისთვის დასაქმების შესაძლებლობის ბალანსი, და </w:t>
            </w:r>
            <w:r w:rsidRPr="009E4727">
              <w:rPr>
                <w:rFonts w:ascii="Sylfaen" w:hAnsi="Sylfaen"/>
                <w:lang w:val="ka-GE"/>
              </w:rPr>
              <w:lastRenderedPageBreak/>
              <w:t xml:space="preserve">აგრეთვე გაგრძელდეს იქაურ ძირითად რელიგიურ ჯგუფებს შორის არსებული ისტორიული უთანხმოებების მოგვარება, წინამდებარე დირექტივით განსაზღვრული ნორმები, რომლებიც უკავშირდება რელიგიასა და რწმენას, არ ვრცელდება ჩრდილოეთ ირლანდიის სკოლებში მასწავლებელთა სამუშაოდ აყვანის პროცესზე, თუ ეს პირდაპირაა გათვალისწინებული ეროვნული კანონმდებლობით. </w:t>
            </w:r>
          </w:p>
          <w:p w:rsidR="009E4727" w:rsidRPr="00E650EE" w:rsidRDefault="009E4727" w:rsidP="009E4727">
            <w:pPr>
              <w:pStyle w:val="ListParagraph"/>
              <w:rPr>
                <w:rFonts w:ascii="Sylfaen" w:hAnsi="Sylfaen"/>
                <w:lang w:val="ka-GE"/>
              </w:rPr>
            </w:pPr>
          </w:p>
          <w:p w:rsidR="00423C99" w:rsidRPr="009E4727" w:rsidRDefault="00423C99" w:rsidP="009E4727">
            <w:pPr>
              <w:jc w:val="both"/>
              <w:rPr>
                <w:rFonts w:ascii="Sylfaen" w:hAnsi="Sylfaen"/>
                <w:b/>
                <w:bCs/>
                <w:lang w:val="ka-GE"/>
              </w:rPr>
            </w:pPr>
          </w:p>
        </w:tc>
        <w:tc>
          <w:tcPr>
            <w:tcW w:w="357" w:type="dxa"/>
          </w:tcPr>
          <w:p w:rsidR="00423C99" w:rsidRPr="00A6720C" w:rsidRDefault="00423C99" w:rsidP="000D0C44">
            <w:pPr>
              <w:jc w:val="both"/>
              <w:rPr>
                <w:rFonts w:ascii="Sylfaen" w:hAnsi="Sylfaen"/>
                <w:lang w:val="ka-GE"/>
              </w:rPr>
            </w:pPr>
          </w:p>
        </w:tc>
        <w:tc>
          <w:tcPr>
            <w:tcW w:w="666" w:type="dxa"/>
          </w:tcPr>
          <w:p w:rsidR="00423C99" w:rsidRPr="00A6720C" w:rsidRDefault="00423C99" w:rsidP="000D0C44">
            <w:pPr>
              <w:jc w:val="both"/>
              <w:rPr>
                <w:rFonts w:ascii="Sylfaen" w:hAnsi="Sylfaen"/>
                <w:lang w:val="ka-GE"/>
              </w:rPr>
            </w:pPr>
          </w:p>
        </w:tc>
        <w:tc>
          <w:tcPr>
            <w:tcW w:w="2970" w:type="dxa"/>
          </w:tcPr>
          <w:p w:rsidR="00423C99" w:rsidRPr="00A6720C" w:rsidRDefault="00423C99" w:rsidP="000D0C44">
            <w:pPr>
              <w:jc w:val="both"/>
              <w:rPr>
                <w:rFonts w:ascii="Sylfaen" w:hAnsi="Sylfaen"/>
                <w:lang w:val="ka-GE"/>
              </w:rPr>
            </w:pPr>
          </w:p>
        </w:tc>
        <w:tc>
          <w:tcPr>
            <w:tcW w:w="508" w:type="dxa"/>
          </w:tcPr>
          <w:p w:rsidR="00423C99" w:rsidRPr="00593BB3" w:rsidRDefault="00423C99" w:rsidP="000D0C44">
            <w:pPr>
              <w:jc w:val="both"/>
              <w:rPr>
                <w:rFonts w:ascii="Sylfaen" w:hAnsi="Sylfaen"/>
                <w:lang w:val="ka-GE"/>
              </w:rPr>
            </w:pPr>
            <w:r>
              <w:rPr>
                <w:rFonts w:ascii="Sylfaen" w:hAnsi="Sylfaen"/>
                <w:lang w:val="ka-GE"/>
              </w:rPr>
              <w:t>ას</w:t>
            </w:r>
          </w:p>
        </w:tc>
        <w:tc>
          <w:tcPr>
            <w:tcW w:w="5612" w:type="dxa"/>
          </w:tcPr>
          <w:p w:rsidR="00423C99" w:rsidRPr="00A6720C" w:rsidRDefault="00423C99" w:rsidP="000D0C44">
            <w:pPr>
              <w:jc w:val="both"/>
              <w:rPr>
                <w:rFonts w:ascii="Sylfaen" w:hAnsi="Sylfaen"/>
                <w:lang w:val="ka-GE"/>
              </w:rPr>
            </w:pPr>
          </w:p>
        </w:tc>
      </w:tr>
      <w:tr w:rsidR="008663E9" w:rsidRPr="00381570" w:rsidTr="00506F04">
        <w:tc>
          <w:tcPr>
            <w:tcW w:w="648" w:type="dxa"/>
          </w:tcPr>
          <w:p w:rsidR="008663E9" w:rsidRPr="00A6720C" w:rsidRDefault="008663E9" w:rsidP="00381570">
            <w:pPr>
              <w:jc w:val="both"/>
              <w:rPr>
                <w:rFonts w:ascii="Sylfaen" w:hAnsi="Sylfaen"/>
                <w:lang w:val="ka-GE"/>
              </w:rPr>
            </w:pPr>
            <w:r>
              <w:rPr>
                <w:rFonts w:ascii="Sylfaen" w:hAnsi="Sylfaen"/>
                <w:lang w:val="ka-GE"/>
              </w:rPr>
              <w:lastRenderedPageBreak/>
              <w:t>16</w:t>
            </w:r>
          </w:p>
        </w:tc>
        <w:tc>
          <w:tcPr>
            <w:tcW w:w="2307" w:type="dxa"/>
          </w:tcPr>
          <w:p w:rsidR="002C34F2" w:rsidRDefault="002C34F2" w:rsidP="002C34F2">
            <w:pPr>
              <w:autoSpaceDE w:val="0"/>
              <w:autoSpaceDN w:val="0"/>
              <w:adjustRightInd w:val="0"/>
              <w:jc w:val="both"/>
              <w:rPr>
                <w:rFonts w:ascii="Sylfaen" w:hAnsi="Sylfaen" w:cs="Sylfaen"/>
                <w:lang w:val="ka-GE"/>
              </w:rPr>
            </w:pPr>
            <w:r>
              <w:rPr>
                <w:rFonts w:ascii="Sylfaen" w:hAnsi="Sylfaen" w:cs="Sylfaen"/>
                <w:lang w:val="ka-GE"/>
              </w:rPr>
              <w:t xml:space="preserve">წევრი სახელმწიფოები ვალდებული არიან </w:t>
            </w:r>
            <w:r>
              <w:rPr>
                <w:rFonts w:ascii="Sylfaen" w:hAnsi="Sylfaen" w:cs="Sylfaen"/>
                <w:lang w:val="ka-GE"/>
              </w:rPr>
              <w:lastRenderedPageBreak/>
              <w:t>მიიღონ ზომები იმის უზრუნველსაყოფად, რომ:</w:t>
            </w:r>
          </w:p>
          <w:p w:rsidR="002C34F2" w:rsidRDefault="002C34F2" w:rsidP="002C34F2">
            <w:pPr>
              <w:autoSpaceDE w:val="0"/>
              <w:autoSpaceDN w:val="0"/>
              <w:adjustRightInd w:val="0"/>
              <w:jc w:val="both"/>
              <w:rPr>
                <w:rFonts w:ascii="Sylfaen" w:hAnsi="Sylfaen" w:cs="Sylfaen"/>
                <w:lang w:val="ka-GE"/>
              </w:rPr>
            </w:pPr>
          </w:p>
          <w:p w:rsidR="002C34F2" w:rsidRDefault="002C34F2" w:rsidP="002C34F2">
            <w:pPr>
              <w:autoSpaceDE w:val="0"/>
              <w:autoSpaceDN w:val="0"/>
              <w:adjustRightInd w:val="0"/>
              <w:jc w:val="both"/>
              <w:rPr>
                <w:rFonts w:ascii="Sylfaen" w:hAnsi="Sylfaen" w:cs="Sylfaen"/>
                <w:lang w:val="ka-GE"/>
              </w:rPr>
            </w:pPr>
            <w:r>
              <w:rPr>
                <w:rFonts w:ascii="Sylfaen" w:hAnsi="Sylfaen" w:cs="Sylfaen"/>
                <w:lang w:val="ka-GE"/>
              </w:rPr>
              <w:t>(ა) ნებისმიერი კანონი, რეგულაცია და ადმინისტრაციული ნორმა, რომელიც ეწინააღმდეგება თანასწორი მოპყრობის პრინციპს, გაუქმებულია;</w:t>
            </w:r>
          </w:p>
          <w:p w:rsidR="002C34F2" w:rsidRDefault="002C34F2" w:rsidP="002C34F2">
            <w:pPr>
              <w:autoSpaceDE w:val="0"/>
              <w:autoSpaceDN w:val="0"/>
              <w:adjustRightInd w:val="0"/>
              <w:jc w:val="both"/>
              <w:rPr>
                <w:rFonts w:ascii="Sylfaen" w:hAnsi="Sylfaen" w:cs="Sylfaen"/>
                <w:lang w:val="ka-GE"/>
              </w:rPr>
            </w:pPr>
          </w:p>
          <w:p w:rsidR="002C34F2" w:rsidRDefault="002C34F2" w:rsidP="002C34F2">
            <w:pPr>
              <w:autoSpaceDE w:val="0"/>
              <w:autoSpaceDN w:val="0"/>
              <w:adjustRightInd w:val="0"/>
              <w:jc w:val="both"/>
              <w:rPr>
                <w:rFonts w:ascii="Sylfaen" w:hAnsi="Sylfaen" w:cs="Sylfaen"/>
                <w:lang w:val="ka-GE"/>
              </w:rPr>
            </w:pPr>
            <w:r>
              <w:rPr>
                <w:rFonts w:ascii="Sylfaen" w:hAnsi="Sylfaen" w:cs="Sylfaen"/>
                <w:lang w:val="ka-GE"/>
              </w:rPr>
              <w:t xml:space="preserve">(ბ) ნებისმიერი ნორმა, რომელიც ეწინააღმდეგება თანასწორი მოპყრობის პრინციპს და რომელიც გათვალისწინებულია ხელშეკრულებებში ან კოლექტიურ ხელშეკრულებებში, საწარმოთა შიდა წესებში ან წესებში, რომლებიც არეგულირებს </w:t>
            </w:r>
            <w:r>
              <w:rPr>
                <w:rFonts w:ascii="Sylfaen" w:hAnsi="Sylfaen" w:cs="Sylfaen"/>
                <w:lang w:val="ka-GE"/>
              </w:rPr>
              <w:lastRenderedPageBreak/>
              <w:t xml:space="preserve">დამოუკიდებელ საქმიანობებსა და პროფესიებს, აგრეთვე, მუშათა და დასაქმებულთა ორგანიზაციებს, არის ან გამოცხადდება ბათილად, ან შესწორდება. </w:t>
            </w:r>
          </w:p>
          <w:p w:rsidR="008663E9" w:rsidRPr="00A6720C" w:rsidRDefault="008663E9" w:rsidP="00423C99">
            <w:pPr>
              <w:jc w:val="both"/>
              <w:rPr>
                <w:rFonts w:ascii="Sylfaen" w:hAnsi="Sylfaen"/>
                <w:lang w:val="ka-GE"/>
              </w:rPr>
            </w:pPr>
          </w:p>
        </w:tc>
        <w:tc>
          <w:tcPr>
            <w:tcW w:w="357" w:type="dxa"/>
          </w:tcPr>
          <w:p w:rsidR="008663E9" w:rsidRDefault="008663E9" w:rsidP="000D0C44">
            <w:pPr>
              <w:jc w:val="both"/>
              <w:rPr>
                <w:rFonts w:ascii="Sylfaen" w:hAnsi="Sylfaen"/>
                <w:lang w:val="ka-GE"/>
              </w:rPr>
            </w:pPr>
            <w:r>
              <w:rPr>
                <w:rFonts w:ascii="Sylfaen" w:hAnsi="Sylfaen"/>
                <w:lang w:val="ka-GE"/>
              </w:rPr>
              <w:lastRenderedPageBreak/>
              <w:t>1</w:t>
            </w:r>
          </w:p>
        </w:tc>
        <w:tc>
          <w:tcPr>
            <w:tcW w:w="666" w:type="dxa"/>
          </w:tcPr>
          <w:p w:rsidR="008663E9" w:rsidRDefault="008663E9" w:rsidP="000D0C44">
            <w:pPr>
              <w:jc w:val="both"/>
              <w:rPr>
                <w:rFonts w:ascii="Sylfaen" w:hAnsi="Sylfaen"/>
                <w:lang w:val="ka-GE"/>
              </w:rPr>
            </w:pPr>
            <w:r>
              <w:rPr>
                <w:rFonts w:ascii="Sylfaen" w:hAnsi="Sylfaen"/>
                <w:lang w:val="ka-GE"/>
              </w:rPr>
              <w:t>14.8.</w:t>
            </w: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BB1C9F" w:rsidRDefault="00BB1C9F" w:rsidP="000D0C44">
            <w:pPr>
              <w:jc w:val="both"/>
              <w:rPr>
                <w:rFonts w:ascii="Sylfaen" w:hAnsi="Sylfaen"/>
                <w:lang w:val="ka-GE"/>
              </w:rPr>
            </w:pPr>
          </w:p>
          <w:p w:rsidR="00BB1C9F" w:rsidRDefault="00BB1C9F" w:rsidP="000D0C44">
            <w:pPr>
              <w:jc w:val="both"/>
              <w:rPr>
                <w:rFonts w:ascii="Sylfaen" w:hAnsi="Sylfaen"/>
                <w:lang w:val="ka-GE"/>
              </w:rPr>
            </w:pPr>
          </w:p>
          <w:p w:rsidR="00BB1C9F" w:rsidRDefault="00BB1C9F" w:rsidP="000D0C44">
            <w:pPr>
              <w:jc w:val="both"/>
              <w:rPr>
                <w:rFonts w:ascii="Sylfaen" w:hAnsi="Sylfaen"/>
                <w:lang w:val="ka-GE"/>
              </w:rPr>
            </w:pPr>
          </w:p>
          <w:p w:rsidR="008663E9" w:rsidRDefault="008663E9" w:rsidP="000D0C44">
            <w:pPr>
              <w:jc w:val="both"/>
              <w:rPr>
                <w:rFonts w:ascii="Sylfaen" w:hAnsi="Sylfaen"/>
                <w:lang w:val="ka-GE"/>
              </w:rPr>
            </w:pPr>
            <w:r>
              <w:rPr>
                <w:rFonts w:ascii="Sylfaen" w:hAnsi="Sylfaen"/>
                <w:lang w:val="ka-GE"/>
              </w:rPr>
              <w:t>57.9.</w:t>
            </w: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r>
              <w:rPr>
                <w:rFonts w:ascii="Sylfaen" w:hAnsi="Sylfaen"/>
                <w:lang w:val="ka-GE"/>
              </w:rPr>
              <w:t>1.3.</w:t>
            </w:r>
          </w:p>
          <w:p w:rsidR="008663E9" w:rsidRDefault="008663E9" w:rsidP="000D0C44">
            <w:pPr>
              <w:jc w:val="both"/>
              <w:rPr>
                <w:rFonts w:ascii="Sylfaen" w:hAnsi="Sylfaen"/>
                <w:lang w:val="ka-GE"/>
              </w:rPr>
            </w:pPr>
          </w:p>
          <w:p w:rsidR="008663E9" w:rsidRDefault="008663E9" w:rsidP="000D0C44">
            <w:pPr>
              <w:jc w:val="both"/>
              <w:rPr>
                <w:rFonts w:ascii="Sylfaen" w:hAnsi="Sylfaen"/>
                <w:lang w:val="ka-GE"/>
              </w:rPr>
            </w:pPr>
          </w:p>
        </w:tc>
        <w:tc>
          <w:tcPr>
            <w:tcW w:w="2970" w:type="dxa"/>
          </w:tcPr>
          <w:p w:rsidR="008663E9" w:rsidRDefault="008663E9" w:rsidP="000D0C44">
            <w:pPr>
              <w:jc w:val="both"/>
              <w:rPr>
                <w:rFonts w:ascii="Sylfaen" w:hAnsi="Sylfaen"/>
                <w:lang w:val="ka-GE"/>
              </w:rPr>
            </w:pPr>
            <w:r w:rsidRPr="00852614">
              <w:rPr>
                <w:rFonts w:ascii="Sylfaen" w:hAnsi="Sylfaen"/>
                <w:lang w:val="ka-GE"/>
              </w:rPr>
              <w:lastRenderedPageBreak/>
              <w:t xml:space="preserve">ბათილია ინდივიდუალური შრომითი ხელშეკრულების </w:t>
            </w:r>
            <w:r w:rsidRPr="00852614">
              <w:rPr>
                <w:rFonts w:ascii="Sylfaen" w:hAnsi="Sylfaen"/>
                <w:lang w:val="ka-GE"/>
              </w:rPr>
              <w:lastRenderedPageBreak/>
              <w:t>ან ამ მუხლის მე-3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2D3681" w:rsidRDefault="002D3681" w:rsidP="000D0C44">
            <w:pPr>
              <w:jc w:val="both"/>
              <w:rPr>
                <w:rFonts w:ascii="Sylfaen" w:hAnsi="Sylfaen"/>
                <w:lang w:val="ka-GE"/>
              </w:rPr>
            </w:pPr>
          </w:p>
          <w:p w:rsidR="002D3681" w:rsidRDefault="002D3681" w:rsidP="000D0C44">
            <w:pPr>
              <w:jc w:val="both"/>
              <w:rPr>
                <w:rFonts w:ascii="Sylfaen" w:hAnsi="Sylfaen"/>
                <w:lang w:val="ka-GE"/>
              </w:rPr>
            </w:pPr>
          </w:p>
          <w:p w:rsidR="002D3681" w:rsidRDefault="002D3681" w:rsidP="000D0C44">
            <w:pPr>
              <w:jc w:val="both"/>
              <w:rPr>
                <w:rFonts w:ascii="Sylfaen" w:hAnsi="Sylfaen"/>
                <w:lang w:val="ka-GE"/>
              </w:rPr>
            </w:pPr>
          </w:p>
          <w:p w:rsidR="008663E9" w:rsidRDefault="008663E9" w:rsidP="000D0C44">
            <w:pPr>
              <w:jc w:val="both"/>
              <w:rPr>
                <w:rFonts w:ascii="Sylfaen" w:hAnsi="Sylfaen"/>
                <w:lang w:val="ka-GE"/>
              </w:rPr>
            </w:pPr>
            <w:r w:rsidRPr="00E00109">
              <w:rPr>
                <w:rFonts w:ascii="Sylfaen" w:hAnsi="Sylfaen"/>
                <w:lang w:val="ka-GE"/>
              </w:rPr>
              <w:t>ბათილია კოლექტიური ხელშეკრულების ის პირობა, რომელიც ეწინააღმდეგება ამ კანონს.</w:t>
            </w:r>
          </w:p>
          <w:p w:rsidR="008663E9" w:rsidRDefault="008663E9" w:rsidP="000D0C44">
            <w:pPr>
              <w:jc w:val="both"/>
              <w:rPr>
                <w:rFonts w:ascii="Sylfaen" w:hAnsi="Sylfaen"/>
                <w:lang w:val="ka-GE"/>
              </w:rPr>
            </w:pPr>
          </w:p>
          <w:p w:rsidR="008663E9" w:rsidRPr="00852614" w:rsidRDefault="008663E9" w:rsidP="000D0C44">
            <w:pPr>
              <w:jc w:val="both"/>
              <w:rPr>
                <w:rFonts w:ascii="Sylfaen" w:hAnsi="Sylfaen"/>
                <w:b/>
                <w:lang w:val="ka-GE"/>
              </w:rPr>
            </w:pPr>
            <w:proofErr w:type="gramStart"/>
            <w:r w:rsidRPr="007D6457">
              <w:rPr>
                <w:rFonts w:ascii="Sylfaen" w:hAnsi="Sylfaen"/>
              </w:rPr>
              <w:t>შრომითიხელშეკრულებითარშეიძლებაგანისაზღვროსამკანონითგათვალისწინებულისაგანგანსხვავებულინორმები</w:t>
            </w:r>
            <w:proofErr w:type="gramEnd"/>
            <w:r w:rsidRPr="007D6457">
              <w:rPr>
                <w:rFonts w:ascii="Sylfaen" w:hAnsi="Sylfaen"/>
              </w:rPr>
              <w:t xml:space="preserve">, </w:t>
            </w:r>
            <w:proofErr w:type="spellStart"/>
            <w:r w:rsidRPr="007D6457">
              <w:rPr>
                <w:rFonts w:ascii="Sylfaen" w:hAnsi="Sylfaen"/>
              </w:rPr>
              <w:t>რომლებიცაუარესებსდასაქმებულისმდგომარეობას</w:t>
            </w:r>
            <w:proofErr w:type="spellEnd"/>
            <w:r w:rsidRPr="007D6457">
              <w:rPr>
                <w:rFonts w:ascii="Sylfaen" w:hAnsi="Sylfaen"/>
              </w:rPr>
              <w:t>.</w:t>
            </w:r>
          </w:p>
          <w:p w:rsidR="008663E9" w:rsidRPr="00676A0E" w:rsidRDefault="008663E9" w:rsidP="000D0C44">
            <w:pPr>
              <w:jc w:val="both"/>
              <w:rPr>
                <w:rFonts w:ascii="Sylfaen" w:hAnsi="Sylfaen"/>
                <w:b/>
                <w:lang w:val="ka-GE"/>
              </w:rPr>
            </w:pPr>
          </w:p>
        </w:tc>
        <w:tc>
          <w:tcPr>
            <w:tcW w:w="508" w:type="dxa"/>
          </w:tcPr>
          <w:p w:rsidR="008663E9" w:rsidRDefault="008663E9" w:rsidP="00381570">
            <w:pPr>
              <w:jc w:val="both"/>
              <w:rPr>
                <w:rFonts w:ascii="Sylfaen" w:hAnsi="Sylfaen"/>
                <w:lang w:val="ka-GE"/>
              </w:rPr>
            </w:pPr>
            <w:r>
              <w:rPr>
                <w:rFonts w:ascii="Sylfaen" w:hAnsi="Sylfaen"/>
                <w:lang w:val="ka-GE"/>
              </w:rPr>
              <w:lastRenderedPageBreak/>
              <w:t>სშ</w:t>
            </w:r>
          </w:p>
        </w:tc>
        <w:tc>
          <w:tcPr>
            <w:tcW w:w="5612" w:type="dxa"/>
          </w:tcPr>
          <w:p w:rsidR="008663E9" w:rsidRPr="00A6720C" w:rsidRDefault="002D3681" w:rsidP="0038242C">
            <w:pPr>
              <w:jc w:val="both"/>
              <w:rPr>
                <w:rFonts w:ascii="Sylfaen" w:hAnsi="Sylfaen"/>
                <w:lang w:val="ka-GE"/>
              </w:rPr>
            </w:pPr>
            <w:r>
              <w:rPr>
                <w:rFonts w:ascii="Sylfaen" w:hAnsi="Sylfaen"/>
                <w:lang w:val="ka-GE"/>
              </w:rPr>
              <w:t xml:space="preserve">წარმოდგენილი კანონპროექტი სრულად შეესაბამება დირექტივის სტანდარტს, რამდენადაც მასში გათვალისწინებულია თანაბარი მოპყრობის </w:t>
            </w:r>
            <w:r>
              <w:rPr>
                <w:rFonts w:ascii="Sylfaen" w:hAnsi="Sylfaen"/>
                <w:lang w:val="ka-GE"/>
              </w:rPr>
              <w:lastRenderedPageBreak/>
              <w:t xml:space="preserve">კანონსაწინააღმდეგო დებულებების ბათილობა. </w:t>
            </w:r>
          </w:p>
        </w:tc>
      </w:tr>
      <w:tr w:rsidR="008663E9" w:rsidRPr="00A40190" w:rsidTr="00506F04">
        <w:tc>
          <w:tcPr>
            <w:tcW w:w="648" w:type="dxa"/>
          </w:tcPr>
          <w:p w:rsidR="008663E9" w:rsidRPr="00A6720C" w:rsidRDefault="008663E9" w:rsidP="00381570">
            <w:pPr>
              <w:jc w:val="both"/>
              <w:rPr>
                <w:rFonts w:ascii="Sylfaen" w:hAnsi="Sylfaen"/>
                <w:lang w:val="ka-GE"/>
              </w:rPr>
            </w:pPr>
            <w:r>
              <w:rPr>
                <w:rFonts w:ascii="Sylfaen" w:hAnsi="Sylfaen"/>
                <w:lang w:val="ka-GE"/>
              </w:rPr>
              <w:lastRenderedPageBreak/>
              <w:t>17</w:t>
            </w:r>
          </w:p>
        </w:tc>
        <w:tc>
          <w:tcPr>
            <w:tcW w:w="2307" w:type="dxa"/>
          </w:tcPr>
          <w:p w:rsidR="002C34F2" w:rsidRDefault="002C34F2" w:rsidP="002C34F2">
            <w:pPr>
              <w:autoSpaceDE w:val="0"/>
              <w:autoSpaceDN w:val="0"/>
              <w:adjustRightInd w:val="0"/>
              <w:jc w:val="both"/>
              <w:rPr>
                <w:rFonts w:ascii="Sylfaen" w:hAnsi="Sylfaen" w:cs="Sylfaen"/>
                <w:lang w:val="ka-GE"/>
              </w:rPr>
            </w:pPr>
            <w:r>
              <w:rPr>
                <w:rFonts w:ascii="Sylfaen" w:hAnsi="Sylfaen" w:cs="Sylfaen"/>
                <w:lang w:val="ka-GE"/>
              </w:rPr>
              <w:t xml:space="preserve">წევრმა სახელმწიფოებმა უნდა დააწესონ პასუხისმგებლობა წინამდებარე დირექტივის შესაბამისად მიღებული ეროვნული კანონმდებლობის ნორმების დარღვევისთვის და მიიღონ ყველა ზომა იმის უზრუნველსაყოფად, რომ ისინი სრულდება. პასუხისმგებლობის სახეები, რომლებიც შეიძლება მოიცავდეს </w:t>
            </w:r>
            <w:r>
              <w:rPr>
                <w:rFonts w:ascii="Sylfaen" w:hAnsi="Sylfaen" w:cs="Sylfaen"/>
                <w:lang w:val="ka-GE"/>
              </w:rPr>
              <w:lastRenderedPageBreak/>
              <w:t xml:space="preserve">მსხვერპლისთვის კომპენსაციის გადახდას, უნდა იყოს ეფექტიანი, პროპორციული და შემაკავებელი. წევრი სახელმწიფოები ვალდებული არიან აღნიშნული ნორმების შესახებ შეატყობინონ კომისიას არაუგვიანეს 2003 წლის 2 დეკემბრისა, ხოლო მათი შემდგომი ცვლილებების შესახებ – დაუყოვნებლივ. </w:t>
            </w:r>
          </w:p>
          <w:p w:rsidR="002C34F2" w:rsidRPr="00D74AEA" w:rsidRDefault="002C34F2" w:rsidP="002C34F2">
            <w:pPr>
              <w:autoSpaceDE w:val="0"/>
              <w:autoSpaceDN w:val="0"/>
              <w:adjustRightInd w:val="0"/>
              <w:jc w:val="both"/>
              <w:rPr>
                <w:rFonts w:ascii="Sylfaen" w:hAnsi="Sylfaen" w:cs="Sylfaen"/>
                <w:lang w:val="ka-GE"/>
              </w:rPr>
            </w:pPr>
          </w:p>
          <w:p w:rsidR="008663E9" w:rsidRPr="00A6720C" w:rsidRDefault="008663E9" w:rsidP="00A77FFC">
            <w:pPr>
              <w:jc w:val="both"/>
              <w:rPr>
                <w:rFonts w:ascii="Sylfaen" w:hAnsi="Sylfaen"/>
                <w:lang w:val="ka-GE"/>
              </w:rPr>
            </w:pPr>
          </w:p>
        </w:tc>
        <w:tc>
          <w:tcPr>
            <w:tcW w:w="357" w:type="dxa"/>
          </w:tcPr>
          <w:p w:rsidR="008663E9" w:rsidRPr="00A6720C" w:rsidRDefault="008663E9" w:rsidP="00381570">
            <w:pPr>
              <w:jc w:val="both"/>
              <w:rPr>
                <w:rFonts w:ascii="Sylfaen" w:hAnsi="Sylfaen"/>
                <w:lang w:val="ka-GE"/>
              </w:rPr>
            </w:pPr>
          </w:p>
        </w:tc>
        <w:tc>
          <w:tcPr>
            <w:tcW w:w="666" w:type="dxa"/>
          </w:tcPr>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Default="008663E9" w:rsidP="00381570">
            <w:pPr>
              <w:jc w:val="both"/>
              <w:rPr>
                <w:rFonts w:ascii="Sylfaen" w:hAnsi="Sylfaen"/>
                <w:lang w:val="ka-GE"/>
              </w:rPr>
            </w:pPr>
          </w:p>
          <w:p w:rsidR="008663E9" w:rsidRPr="00A6720C" w:rsidRDefault="008663E9" w:rsidP="00381570">
            <w:pPr>
              <w:jc w:val="both"/>
              <w:rPr>
                <w:rFonts w:ascii="Sylfaen" w:hAnsi="Sylfaen"/>
                <w:lang w:val="ka-GE"/>
              </w:rPr>
            </w:pPr>
          </w:p>
        </w:tc>
        <w:tc>
          <w:tcPr>
            <w:tcW w:w="2970" w:type="dxa"/>
          </w:tcPr>
          <w:p w:rsidR="008663E9" w:rsidRPr="00A6720C" w:rsidRDefault="002D3681" w:rsidP="002D3681">
            <w:pPr>
              <w:jc w:val="both"/>
              <w:rPr>
                <w:rFonts w:ascii="Sylfaen" w:hAnsi="Sylfaen"/>
                <w:lang w:val="ka-GE"/>
              </w:rPr>
            </w:pPr>
            <w:r>
              <w:rPr>
                <w:rFonts w:ascii="Sylfaen" w:hAnsi="Sylfaen"/>
                <w:lang w:val="ka-GE"/>
              </w:rPr>
              <w:lastRenderedPageBreak/>
              <w:t xml:space="preserve">იხ. წარმოდგენილი დოკუმენტის </w:t>
            </w:r>
            <w:r w:rsidR="00CA75AA">
              <w:rPr>
                <w:rFonts w:ascii="Sylfaen" w:hAnsi="Sylfaen"/>
                <w:lang w:val="ka-GE"/>
              </w:rPr>
              <w:t xml:space="preserve">მე-9 პუნქტი. </w:t>
            </w:r>
          </w:p>
        </w:tc>
        <w:tc>
          <w:tcPr>
            <w:tcW w:w="508" w:type="dxa"/>
          </w:tcPr>
          <w:p w:rsidR="008663E9" w:rsidRDefault="008663E9" w:rsidP="00381570">
            <w:pPr>
              <w:jc w:val="both"/>
              <w:rPr>
                <w:rFonts w:ascii="Sylfaen" w:hAnsi="Sylfaen"/>
                <w:lang w:val="ka-GE"/>
              </w:rPr>
            </w:pPr>
            <w:r>
              <w:rPr>
                <w:rFonts w:ascii="Sylfaen" w:hAnsi="Sylfaen"/>
                <w:lang w:val="ka-GE"/>
              </w:rPr>
              <w:t>სშ</w:t>
            </w:r>
          </w:p>
        </w:tc>
        <w:tc>
          <w:tcPr>
            <w:tcW w:w="5612" w:type="dxa"/>
          </w:tcPr>
          <w:p w:rsidR="002D3681" w:rsidRPr="00DB731D" w:rsidRDefault="002D3681" w:rsidP="002D3681">
            <w:pPr>
              <w:jc w:val="both"/>
              <w:rPr>
                <w:rFonts w:ascii="Sylfaen" w:hAnsi="Sylfaen"/>
                <w:lang w:val="ka-GE"/>
              </w:rPr>
            </w:pPr>
            <w:r w:rsidRPr="00DB731D">
              <w:rPr>
                <w:rFonts w:ascii="Sylfaen" w:hAnsi="Sylfaen"/>
                <w:lang w:val="ka-GE"/>
              </w:rPr>
              <w:t xml:space="preserve">დირექტივა არ ადგენს სანქციის სახეებს და პასუხისმგებლობის ზომებს. ის მხოლოდ მოუწოდებს წევრ ქვეყნებს შეიმუშაოს  პოლიტიკა, მიიღოს ზომები და დაადგინოს პასუხისმგებლობის მექანიზმები, რომლებიც დირექტივის დებულებათა დარღვევისთვის დაეკისრება დამრღვევს. </w:t>
            </w:r>
          </w:p>
          <w:p w:rsidR="002D3681" w:rsidRPr="00DB731D" w:rsidRDefault="002D3681" w:rsidP="002D3681">
            <w:pPr>
              <w:jc w:val="both"/>
              <w:rPr>
                <w:rFonts w:ascii="Sylfaen" w:hAnsi="Sylfaen"/>
                <w:lang w:val="ka-GE"/>
              </w:rPr>
            </w:pPr>
            <w:r w:rsidRPr="00DB731D">
              <w:rPr>
                <w:rFonts w:ascii="Sylfaen" w:hAnsi="Sylfaen"/>
                <w:lang w:val="ka-GE"/>
              </w:rPr>
              <w:t xml:space="preserve">თითოეული წევრი ქვეყანა ინდივიდუალურად ადგენს პასუხსიმგებლობის ზომებს. </w:t>
            </w:r>
          </w:p>
          <w:p w:rsidR="002D3681" w:rsidRPr="00DB731D" w:rsidRDefault="002D3681" w:rsidP="002D3681">
            <w:pPr>
              <w:jc w:val="both"/>
              <w:rPr>
                <w:rFonts w:ascii="Sylfaen" w:hAnsi="Sylfaen"/>
                <w:lang w:val="ka-GE"/>
              </w:rPr>
            </w:pPr>
          </w:p>
          <w:p w:rsidR="002D3681" w:rsidRDefault="002D3681" w:rsidP="002D3681">
            <w:pPr>
              <w:jc w:val="both"/>
              <w:rPr>
                <w:rFonts w:ascii="Sylfaen" w:hAnsi="Sylfaen"/>
                <w:lang w:val="ka-GE"/>
              </w:rPr>
            </w:pPr>
            <w:r w:rsidRPr="00DB731D">
              <w:rPr>
                <w:rFonts w:ascii="Sylfaen" w:hAnsi="Sylfaen"/>
                <w:lang w:val="ka-GE"/>
              </w:rPr>
              <w:t xml:space="preserve">კანონპროექტით დადგენილია სანქციები, რომელიც ადგენს პასუსიხმგებლობის ზომას დისკრიმინაციული მოპყრობისთვის. </w:t>
            </w:r>
          </w:p>
          <w:p w:rsidR="002D3681" w:rsidRDefault="002D3681" w:rsidP="002D3681">
            <w:pPr>
              <w:jc w:val="both"/>
              <w:rPr>
                <w:rFonts w:ascii="Sylfaen" w:hAnsi="Sylfaen"/>
                <w:lang w:val="ka-GE"/>
              </w:rPr>
            </w:pPr>
          </w:p>
          <w:p w:rsidR="008663E9" w:rsidRPr="00A6720C" w:rsidRDefault="002D3681" w:rsidP="002D3681">
            <w:pPr>
              <w:jc w:val="both"/>
              <w:rPr>
                <w:rFonts w:ascii="Sylfaen" w:hAnsi="Sylfaen"/>
                <w:lang w:val="ka-GE"/>
              </w:rPr>
            </w:pPr>
            <w:r>
              <w:rPr>
                <w:rFonts w:ascii="Sylfaen" w:hAnsi="Sylfaen"/>
                <w:lang w:val="ka-GE"/>
              </w:rPr>
              <w:t xml:space="preserve">გარდა ამისა, სამოქალაქო საპროცესო კანონმდებლობა ითვალისწინებს დისკრიმინაციული მოპყრობის  მსხვერპლისთვის ზიანის ანაზღაურების ფორმებს მატერიალური და არამატერიალური ზიანის სახით.  </w:t>
            </w:r>
          </w:p>
        </w:tc>
      </w:tr>
      <w:tr w:rsidR="008663E9" w:rsidRPr="00381570" w:rsidTr="00506F04">
        <w:tc>
          <w:tcPr>
            <w:tcW w:w="648" w:type="dxa"/>
          </w:tcPr>
          <w:p w:rsidR="008663E9" w:rsidRPr="00A6720C" w:rsidRDefault="008663E9" w:rsidP="00381570">
            <w:pPr>
              <w:jc w:val="both"/>
              <w:rPr>
                <w:rFonts w:ascii="Sylfaen" w:hAnsi="Sylfaen"/>
                <w:lang w:val="ka-GE"/>
              </w:rPr>
            </w:pPr>
            <w:r>
              <w:rPr>
                <w:rFonts w:ascii="Sylfaen" w:hAnsi="Sylfaen"/>
                <w:lang w:val="ka-GE"/>
              </w:rPr>
              <w:lastRenderedPageBreak/>
              <w:t>18</w:t>
            </w:r>
          </w:p>
        </w:tc>
        <w:tc>
          <w:tcPr>
            <w:tcW w:w="2307" w:type="dxa"/>
          </w:tcPr>
          <w:p w:rsidR="007B04FB" w:rsidRDefault="007B04FB" w:rsidP="007B04FB">
            <w:pPr>
              <w:autoSpaceDE w:val="0"/>
              <w:autoSpaceDN w:val="0"/>
              <w:adjustRightInd w:val="0"/>
              <w:jc w:val="both"/>
              <w:rPr>
                <w:rFonts w:ascii="Sylfaen" w:hAnsi="Sylfaen" w:cs="Sylfaen"/>
                <w:lang w:val="ka-GE"/>
              </w:rPr>
            </w:pPr>
            <w:r w:rsidRPr="00447F39">
              <w:rPr>
                <w:rFonts w:ascii="Sylfaen" w:hAnsi="Sylfaen" w:cs="Sylfaen"/>
                <w:lang w:val="ka-GE"/>
              </w:rPr>
              <w:t>წევრი</w:t>
            </w:r>
            <w:r>
              <w:rPr>
                <w:rFonts w:ascii="Sylfaen" w:hAnsi="Sylfaen" w:cs="Sylfaen"/>
                <w:lang w:val="ka-GE"/>
              </w:rPr>
              <w:t xml:space="preserve"> სახელმწიფოები ვალდებული არიან მიიღონ კანონები, </w:t>
            </w:r>
            <w:r>
              <w:rPr>
                <w:rFonts w:ascii="Sylfaen" w:hAnsi="Sylfaen" w:cs="Sylfaen"/>
                <w:lang w:val="ka-GE"/>
              </w:rPr>
              <w:lastRenderedPageBreak/>
              <w:t xml:space="preserve">რეგულაციები და ადმინისტრაციული აქტები, რომლებიც აუცილებელია არაუგვიანეს 2003 წლის 2 დეკემბრისა წინამდებარე დირექტივის მოთხოვნების შესასრულებლად ან მიანდონ სოციალურ პარტნიორებს, მათი ერთობლივი თხოვნის საფუძველზე, კოლექტიურ ხელშეკრულებებთან დაკავშირებით ამ დირექტივის მოთხოვნების იმპლემენტაცია. ასეთ შემთხვევებში, წევრი სახელმწიფოები ვალდებული არიან უზრუნველყონ, რომ არაუგვიანეს 2003 წლის 2 დეკემბრისა, სოციალური პარტნიორები შემოიღებენ საჭირო ზომებს შეთანხმების </w:t>
            </w:r>
            <w:r>
              <w:rPr>
                <w:rFonts w:ascii="Sylfaen" w:hAnsi="Sylfaen" w:cs="Sylfaen"/>
                <w:lang w:val="ka-GE"/>
              </w:rPr>
              <w:lastRenderedPageBreak/>
              <w:t xml:space="preserve">საფუძველზე, ხოლო შესაბამის წევრ სახელმწიფოებს მოეთხოვებათ მიიღონ ყველა აუცილებელი ზომა, რათა მისცეს მათ დროის ნებისმიერ მომენტში დირექტივით გათვალისწინებული შედეგის მიღწევის შესაძლებლობა. ისინი ვალდებული არიან ამის შესახებ დაუყოვნებლივ აცნობონ კომისიას. </w:t>
            </w:r>
          </w:p>
          <w:p w:rsidR="007B04FB" w:rsidRDefault="007B04FB" w:rsidP="007B04FB">
            <w:pPr>
              <w:autoSpaceDE w:val="0"/>
              <w:autoSpaceDN w:val="0"/>
              <w:adjustRightInd w:val="0"/>
              <w:jc w:val="both"/>
              <w:rPr>
                <w:rFonts w:ascii="Sylfaen" w:hAnsi="Sylfaen" w:cs="Sylfaen"/>
                <w:lang w:val="ka-GE"/>
              </w:rPr>
            </w:pPr>
          </w:p>
          <w:p w:rsidR="007B04FB" w:rsidRDefault="007B04FB" w:rsidP="007B04FB">
            <w:pPr>
              <w:autoSpaceDE w:val="0"/>
              <w:autoSpaceDN w:val="0"/>
              <w:adjustRightInd w:val="0"/>
              <w:jc w:val="both"/>
              <w:rPr>
                <w:rFonts w:ascii="Sylfaen" w:hAnsi="Sylfaen" w:cs="Sylfaen"/>
                <w:lang w:val="ka-GE"/>
              </w:rPr>
            </w:pPr>
            <w:r>
              <w:rPr>
                <w:rFonts w:ascii="Sylfaen" w:hAnsi="Sylfaen" w:cs="Sylfaen"/>
                <w:lang w:val="ka-GE"/>
              </w:rPr>
              <w:t xml:space="preserve">სპეციფიკური გარემოებების გათვალისწინების მიზნით, წევრ სახელმწიფოებს, საჭიროების შემთხვევაში, შეიძლება მიეცეთ დამატებითი 3-წლიანი ვადა, რომელიც აითვლება 2003 წლის 2 დეკემბრიდან, რაც საერთო ჯამში </w:t>
            </w:r>
            <w:r>
              <w:rPr>
                <w:rFonts w:ascii="Sylfaen" w:hAnsi="Sylfaen" w:cs="Sylfaen"/>
                <w:lang w:val="ka-GE"/>
              </w:rPr>
              <w:lastRenderedPageBreak/>
              <w:t xml:space="preserve">შეადგენს 6 წელს, იმისთვის, რომ მოახდინონ ამ დირექტივის დებულებების იმპლემენტაცია ასაკისა და შეზღუდული შესაძლებლობის ნიშნით დისკრიმინაციასთან დაკავშირებით. ამ შემთხვევაში მათ დაუყოვნებლივ უნდა აცნობონ კომისიას. წევრი სახელმწიფო, რომელიც გადაწყვეტს აღნიშნული დამატებითი პერიოდის გამოყენებას, ვალდებულია ყოველწლიურად მიაწოდოს კომისიას ანგარიში ასაკისა და შეზღუდული შესაძლებლობის ნიშნით დისკრიმინაციასთან ბრძოლისა და </w:t>
            </w:r>
            <w:r>
              <w:rPr>
                <w:rFonts w:ascii="Sylfaen" w:hAnsi="Sylfaen" w:cs="Sylfaen"/>
                <w:lang w:val="ka-GE"/>
              </w:rPr>
              <w:lastRenderedPageBreak/>
              <w:t xml:space="preserve">იმპლემენტაციის მიმართულებით მის მიერ გადადგმული ნაბიჯებისა შესახებ. კომისია ვალდებულია ყოველწლიურად გაუგზავნოს ანგარიში საბჭოს. </w:t>
            </w:r>
          </w:p>
          <w:p w:rsidR="007B04FB" w:rsidRDefault="007B04FB" w:rsidP="007B04FB">
            <w:pPr>
              <w:autoSpaceDE w:val="0"/>
              <w:autoSpaceDN w:val="0"/>
              <w:adjustRightInd w:val="0"/>
              <w:jc w:val="both"/>
              <w:rPr>
                <w:rFonts w:ascii="Sylfaen" w:hAnsi="Sylfaen" w:cs="Sylfaen"/>
                <w:lang w:val="ka-GE"/>
              </w:rPr>
            </w:pPr>
          </w:p>
          <w:p w:rsidR="007B04FB" w:rsidRDefault="007B04FB" w:rsidP="007B04FB">
            <w:pPr>
              <w:autoSpaceDE w:val="0"/>
              <w:autoSpaceDN w:val="0"/>
              <w:adjustRightInd w:val="0"/>
              <w:jc w:val="both"/>
              <w:rPr>
                <w:rFonts w:ascii="Sylfaen" w:hAnsi="Sylfaen" w:cs="Sylfaen"/>
                <w:lang w:val="ka-GE"/>
              </w:rPr>
            </w:pPr>
            <w:r>
              <w:rPr>
                <w:rFonts w:ascii="Sylfaen" w:hAnsi="Sylfaen" w:cs="Sylfaen"/>
                <w:lang w:val="ka-GE"/>
              </w:rPr>
              <w:t xml:space="preserve">როდესაც წევრი სახელმწიფოები მიიღებენ აღნიშნულ ზომებს, ისინი უნდა შეიცავდეს მითითებას დირექტივაზე, ან ასეთი მითითება უნდა გაკეთდეს ოფიციალური გამოქვეყნების დროს. ასეთი მითითების გაკეთების მეთოდები უნდა განსაზღვრონ წევრმა სახელმწოფოებმა. </w:t>
            </w:r>
          </w:p>
          <w:p w:rsidR="008663E9" w:rsidRPr="00DB4359" w:rsidRDefault="008663E9" w:rsidP="007B04FB">
            <w:pPr>
              <w:jc w:val="both"/>
              <w:rPr>
                <w:rFonts w:ascii="Sylfaen" w:hAnsi="Sylfaen"/>
                <w:lang w:val="ka-GE"/>
              </w:rPr>
            </w:pPr>
          </w:p>
        </w:tc>
        <w:tc>
          <w:tcPr>
            <w:tcW w:w="357" w:type="dxa"/>
          </w:tcPr>
          <w:p w:rsidR="008663E9" w:rsidRPr="00A6720C" w:rsidRDefault="008663E9" w:rsidP="00381570">
            <w:pPr>
              <w:jc w:val="both"/>
              <w:rPr>
                <w:rFonts w:ascii="Sylfaen" w:hAnsi="Sylfaen"/>
                <w:lang w:val="ka-GE"/>
              </w:rPr>
            </w:pPr>
          </w:p>
        </w:tc>
        <w:tc>
          <w:tcPr>
            <w:tcW w:w="666" w:type="dxa"/>
          </w:tcPr>
          <w:p w:rsidR="008663E9" w:rsidRPr="00A6720C" w:rsidRDefault="008663E9" w:rsidP="00381570">
            <w:pPr>
              <w:jc w:val="both"/>
              <w:rPr>
                <w:rFonts w:ascii="Sylfaen" w:hAnsi="Sylfaen"/>
                <w:lang w:val="ka-GE"/>
              </w:rPr>
            </w:pPr>
          </w:p>
        </w:tc>
        <w:tc>
          <w:tcPr>
            <w:tcW w:w="2970" w:type="dxa"/>
          </w:tcPr>
          <w:p w:rsidR="008663E9" w:rsidRPr="00A6720C" w:rsidRDefault="008663E9" w:rsidP="00381570">
            <w:pPr>
              <w:jc w:val="both"/>
              <w:rPr>
                <w:rFonts w:ascii="Sylfaen" w:hAnsi="Sylfaen"/>
                <w:lang w:val="ka-GE"/>
              </w:rPr>
            </w:pPr>
          </w:p>
        </w:tc>
        <w:tc>
          <w:tcPr>
            <w:tcW w:w="508" w:type="dxa"/>
          </w:tcPr>
          <w:p w:rsidR="008663E9" w:rsidRDefault="008663E9" w:rsidP="00381570">
            <w:pPr>
              <w:jc w:val="both"/>
              <w:rPr>
                <w:rFonts w:ascii="Sylfaen" w:hAnsi="Sylfaen"/>
                <w:lang w:val="ka-GE"/>
              </w:rPr>
            </w:pPr>
            <w:r>
              <w:rPr>
                <w:rFonts w:ascii="Sylfaen" w:hAnsi="Sylfaen"/>
                <w:lang w:val="ka-GE"/>
              </w:rPr>
              <w:t>ას</w:t>
            </w:r>
          </w:p>
        </w:tc>
        <w:tc>
          <w:tcPr>
            <w:tcW w:w="5612" w:type="dxa"/>
          </w:tcPr>
          <w:p w:rsidR="008663E9" w:rsidRPr="00A6720C" w:rsidRDefault="00CA75AA" w:rsidP="0038242C">
            <w:pPr>
              <w:jc w:val="both"/>
              <w:rPr>
                <w:rFonts w:ascii="Sylfaen" w:hAnsi="Sylfaen"/>
                <w:lang w:val="ka-GE"/>
              </w:rPr>
            </w:pPr>
            <w:r>
              <w:rPr>
                <w:rFonts w:ascii="Sylfaen" w:hAnsi="Sylfaen"/>
                <w:lang w:val="ka-GE"/>
              </w:rPr>
              <w:t xml:space="preserve">აღნიშნული დირექტივა ეხება ევროკავშირის წევრი ქვეყნების ვალდებულებას დირექტივის დანერგვის ღონისძიებებთან დაკავშირებით. </w:t>
            </w:r>
          </w:p>
        </w:tc>
      </w:tr>
      <w:tr w:rsidR="008663E9" w:rsidRPr="00381570" w:rsidTr="00506F04">
        <w:tc>
          <w:tcPr>
            <w:tcW w:w="648" w:type="dxa"/>
          </w:tcPr>
          <w:p w:rsidR="008663E9" w:rsidRDefault="008663E9" w:rsidP="00381570">
            <w:pPr>
              <w:jc w:val="both"/>
              <w:rPr>
                <w:rFonts w:ascii="Sylfaen" w:hAnsi="Sylfaen"/>
                <w:lang w:val="ka-GE"/>
              </w:rPr>
            </w:pPr>
            <w:r>
              <w:rPr>
                <w:rFonts w:ascii="Sylfaen" w:hAnsi="Sylfaen"/>
                <w:lang w:val="ka-GE"/>
              </w:rPr>
              <w:lastRenderedPageBreak/>
              <w:t>19</w:t>
            </w:r>
            <w:r w:rsidR="007B04FB">
              <w:rPr>
                <w:rFonts w:ascii="Sylfaen" w:hAnsi="Sylfaen"/>
                <w:lang w:val="ka-GE"/>
              </w:rPr>
              <w:t>.1</w:t>
            </w: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Default="007B04FB" w:rsidP="00381570">
            <w:pPr>
              <w:jc w:val="both"/>
              <w:rPr>
                <w:rFonts w:ascii="Sylfaen" w:hAnsi="Sylfaen"/>
                <w:lang w:val="ka-GE"/>
              </w:rPr>
            </w:pPr>
          </w:p>
          <w:p w:rsidR="007B04FB" w:rsidRPr="00A6720C" w:rsidRDefault="007B04FB" w:rsidP="00381570">
            <w:pPr>
              <w:jc w:val="both"/>
              <w:rPr>
                <w:rFonts w:ascii="Sylfaen" w:hAnsi="Sylfaen"/>
                <w:lang w:val="ka-GE"/>
              </w:rPr>
            </w:pPr>
            <w:r>
              <w:rPr>
                <w:rFonts w:ascii="Sylfaen" w:hAnsi="Sylfaen"/>
                <w:lang w:val="ka-GE"/>
              </w:rPr>
              <w:t>19.2</w:t>
            </w:r>
          </w:p>
        </w:tc>
        <w:tc>
          <w:tcPr>
            <w:tcW w:w="2307" w:type="dxa"/>
          </w:tcPr>
          <w:p w:rsidR="007B04FB" w:rsidRPr="007B04FB" w:rsidRDefault="007B04FB" w:rsidP="007B04FB">
            <w:pPr>
              <w:autoSpaceDE w:val="0"/>
              <w:autoSpaceDN w:val="0"/>
              <w:adjustRightInd w:val="0"/>
              <w:jc w:val="both"/>
              <w:rPr>
                <w:rFonts w:ascii="Sylfaen" w:hAnsi="Sylfaen" w:cs="Sylfaen"/>
                <w:lang w:val="ka-GE"/>
              </w:rPr>
            </w:pPr>
            <w:r w:rsidRPr="007B04FB">
              <w:rPr>
                <w:rFonts w:ascii="Sylfaen" w:hAnsi="Sylfaen" w:cs="Sylfaen"/>
                <w:lang w:val="ka-GE"/>
              </w:rPr>
              <w:lastRenderedPageBreak/>
              <w:t xml:space="preserve">წევრი სახელმწიფოები ვალდებული არიან აცნობონ კომისიას, </w:t>
            </w:r>
            <w:r w:rsidRPr="007B04FB">
              <w:rPr>
                <w:rFonts w:ascii="Sylfaen" w:hAnsi="Sylfaen" w:cs="Sylfaen"/>
                <w:lang w:val="ka-GE"/>
              </w:rPr>
              <w:lastRenderedPageBreak/>
              <w:t xml:space="preserve">არაუგვიანეს 2005 წლის 2 დეკემბრისა, ხოლო შემდგომ პერიოდში – ყოველ ხუთ წელიწადში ერთხელ, ინფორმაცია, რომელიც აუცილებელია კომისიისთვის, რომ მოამზადოს ანგარიში ევროპის პარლამენტისა და საბჭოსთვის დირექტივის იმპლემენტაციის შესახებ. </w:t>
            </w:r>
          </w:p>
          <w:p w:rsidR="007B04FB" w:rsidRDefault="007B04FB" w:rsidP="007B04FB">
            <w:pPr>
              <w:pStyle w:val="ListParagraph"/>
              <w:autoSpaceDE w:val="0"/>
              <w:autoSpaceDN w:val="0"/>
              <w:adjustRightInd w:val="0"/>
              <w:ind w:left="540"/>
              <w:jc w:val="both"/>
              <w:rPr>
                <w:rFonts w:ascii="Sylfaen" w:hAnsi="Sylfaen" w:cs="Sylfaen"/>
                <w:lang w:val="ka-GE"/>
              </w:rPr>
            </w:pPr>
          </w:p>
          <w:p w:rsidR="007B04FB" w:rsidRPr="007B04FB" w:rsidRDefault="007B04FB" w:rsidP="007B04FB">
            <w:pPr>
              <w:autoSpaceDE w:val="0"/>
              <w:autoSpaceDN w:val="0"/>
              <w:adjustRightInd w:val="0"/>
              <w:jc w:val="both"/>
              <w:rPr>
                <w:rFonts w:ascii="Sylfaen" w:hAnsi="Sylfaen" w:cs="Sylfaen"/>
                <w:lang w:val="ka-GE"/>
              </w:rPr>
            </w:pPr>
            <w:r w:rsidRPr="007B04FB">
              <w:rPr>
                <w:rFonts w:ascii="Sylfaen" w:hAnsi="Sylfaen" w:cs="Sylfaen"/>
                <w:lang w:val="ka-GE"/>
              </w:rPr>
              <w:t xml:space="preserve">საჭიროების შემთხვევაში, კომისიის ანგარიშში გათვალისწინებულ უნდა იქნეს სოციალური პარტნიორებისა და რელევანტური არასამთავრობო ორგანიზაციების მოსაზრებები. გენდერული მეინსტრიმინგის პრინციპის </w:t>
            </w:r>
            <w:r w:rsidRPr="007B04FB">
              <w:rPr>
                <w:rFonts w:ascii="Sylfaen" w:hAnsi="Sylfaen" w:cs="Sylfaen"/>
                <w:lang w:val="ka-GE"/>
              </w:rPr>
              <w:lastRenderedPageBreak/>
              <w:t xml:space="preserve">შესაბამისად, აღნიშნული ანგარიში, </w:t>
            </w:r>
            <w:r w:rsidRPr="007B04FB">
              <w:rPr>
                <w:rFonts w:ascii="Sylfaen" w:hAnsi="Sylfaen" w:cs="Sylfaen"/>
                <w:i/>
                <w:lang w:val="ka-GE"/>
              </w:rPr>
              <w:t>მათ შორის</w:t>
            </w:r>
            <w:r w:rsidRPr="007B04FB">
              <w:rPr>
                <w:rFonts w:ascii="Sylfaen" w:hAnsi="Sylfaen" w:cs="Sylfaen"/>
                <w:lang w:val="ka-GE"/>
              </w:rPr>
              <w:t xml:space="preserve">, უნდა მოიცავდეს გატარებული ღონისძიებების ქალებსა და კაცებზე ზეგავლენის შეფასებას. მიღებული ინფორმაციის საფუძველზე, აღნიშნული ანგარიში, საჭიროების შემთხვევაში, უნდა შეიცავდეს წინადადებას დირექტივის რევიზიისა და განახლების შესახებ. </w:t>
            </w:r>
          </w:p>
          <w:p w:rsidR="008663E9" w:rsidRPr="00A6720C" w:rsidRDefault="008663E9" w:rsidP="00730C73">
            <w:pPr>
              <w:jc w:val="both"/>
              <w:rPr>
                <w:rFonts w:ascii="Sylfaen" w:hAnsi="Sylfaen"/>
                <w:lang w:val="ka-GE"/>
              </w:rPr>
            </w:pPr>
          </w:p>
        </w:tc>
        <w:tc>
          <w:tcPr>
            <w:tcW w:w="357" w:type="dxa"/>
          </w:tcPr>
          <w:p w:rsidR="008663E9" w:rsidRPr="00A6720C" w:rsidRDefault="008663E9" w:rsidP="00381570">
            <w:pPr>
              <w:jc w:val="both"/>
              <w:rPr>
                <w:rFonts w:ascii="Sylfaen" w:hAnsi="Sylfaen"/>
                <w:lang w:val="ka-GE"/>
              </w:rPr>
            </w:pPr>
          </w:p>
        </w:tc>
        <w:tc>
          <w:tcPr>
            <w:tcW w:w="666" w:type="dxa"/>
          </w:tcPr>
          <w:p w:rsidR="008663E9" w:rsidRPr="00A6720C" w:rsidRDefault="008663E9" w:rsidP="00381570">
            <w:pPr>
              <w:jc w:val="both"/>
              <w:rPr>
                <w:rFonts w:ascii="Sylfaen" w:hAnsi="Sylfaen"/>
                <w:lang w:val="ka-GE"/>
              </w:rPr>
            </w:pPr>
          </w:p>
        </w:tc>
        <w:tc>
          <w:tcPr>
            <w:tcW w:w="2970" w:type="dxa"/>
          </w:tcPr>
          <w:p w:rsidR="008663E9" w:rsidRPr="00A6720C" w:rsidRDefault="008663E9" w:rsidP="00381570">
            <w:pPr>
              <w:jc w:val="both"/>
              <w:rPr>
                <w:rFonts w:ascii="Sylfaen" w:hAnsi="Sylfaen"/>
                <w:lang w:val="ka-GE"/>
              </w:rPr>
            </w:pPr>
          </w:p>
        </w:tc>
        <w:tc>
          <w:tcPr>
            <w:tcW w:w="508" w:type="dxa"/>
          </w:tcPr>
          <w:p w:rsidR="008663E9" w:rsidRDefault="008663E9" w:rsidP="00381570">
            <w:pPr>
              <w:jc w:val="both"/>
              <w:rPr>
                <w:rFonts w:ascii="Sylfaen" w:hAnsi="Sylfaen"/>
                <w:lang w:val="ka-GE"/>
              </w:rPr>
            </w:pPr>
            <w:r>
              <w:rPr>
                <w:rFonts w:ascii="Sylfaen" w:hAnsi="Sylfaen"/>
                <w:lang w:val="ka-GE"/>
              </w:rPr>
              <w:t>ას</w:t>
            </w:r>
          </w:p>
        </w:tc>
        <w:tc>
          <w:tcPr>
            <w:tcW w:w="5612" w:type="dxa"/>
          </w:tcPr>
          <w:p w:rsidR="008663E9" w:rsidRPr="00A6720C" w:rsidRDefault="00CA75AA" w:rsidP="0038242C">
            <w:pPr>
              <w:jc w:val="both"/>
              <w:rPr>
                <w:rFonts w:ascii="Sylfaen" w:hAnsi="Sylfaen"/>
                <w:lang w:val="ka-GE"/>
              </w:rPr>
            </w:pPr>
            <w:r>
              <w:rPr>
                <w:rFonts w:ascii="Sylfaen" w:hAnsi="Sylfaen"/>
                <w:lang w:val="ka-GE"/>
              </w:rPr>
              <w:t xml:space="preserve">აღნიშნული დირექტივა ეხება ევროკავშირის წევრი ქვეყნების ვალდებულებას დირექტივის შესრულების მიზნით გასატარებელი ღონისძიებების შესახებ. </w:t>
            </w:r>
          </w:p>
        </w:tc>
      </w:tr>
      <w:tr w:rsidR="008663E9" w:rsidRPr="00381570" w:rsidTr="00506F04">
        <w:tc>
          <w:tcPr>
            <w:tcW w:w="648" w:type="dxa"/>
          </w:tcPr>
          <w:p w:rsidR="008663E9" w:rsidRPr="00A6720C" w:rsidRDefault="008663E9" w:rsidP="00381570">
            <w:pPr>
              <w:jc w:val="both"/>
              <w:rPr>
                <w:rFonts w:ascii="Sylfaen" w:hAnsi="Sylfaen"/>
                <w:lang w:val="ka-GE"/>
              </w:rPr>
            </w:pPr>
            <w:r>
              <w:rPr>
                <w:rFonts w:ascii="Sylfaen" w:hAnsi="Sylfaen"/>
                <w:lang w:val="ka-GE"/>
              </w:rPr>
              <w:lastRenderedPageBreak/>
              <w:t>20</w:t>
            </w:r>
          </w:p>
        </w:tc>
        <w:tc>
          <w:tcPr>
            <w:tcW w:w="2307" w:type="dxa"/>
          </w:tcPr>
          <w:p w:rsidR="007B04FB" w:rsidRDefault="007B04FB" w:rsidP="007B04FB">
            <w:pPr>
              <w:autoSpaceDE w:val="0"/>
              <w:autoSpaceDN w:val="0"/>
              <w:adjustRightInd w:val="0"/>
              <w:jc w:val="both"/>
              <w:rPr>
                <w:rFonts w:ascii="Sylfaen" w:hAnsi="Sylfaen" w:cs="Sylfaen"/>
                <w:lang w:val="ka-GE"/>
              </w:rPr>
            </w:pPr>
            <w:r>
              <w:rPr>
                <w:rFonts w:ascii="Sylfaen" w:hAnsi="Sylfaen" w:cs="Sylfaen"/>
                <w:lang w:val="ka-GE"/>
              </w:rPr>
              <w:t xml:space="preserve">წინამდებარე დირექტივა ძალაში შედის </w:t>
            </w:r>
            <w:r w:rsidRPr="000A77F5">
              <w:rPr>
                <w:rFonts w:ascii="Sylfaen" w:hAnsi="Sylfaen" w:cs="Sylfaen"/>
                <w:i/>
                <w:lang w:val="ka-GE"/>
              </w:rPr>
              <w:t>ევროპული თანამეგობრობის ოფიციალურ ჟურნალში</w:t>
            </w:r>
            <w:r>
              <w:rPr>
                <w:rFonts w:ascii="Sylfaen" w:hAnsi="Sylfaen" w:cs="Sylfaen"/>
                <w:lang w:val="ka-GE"/>
              </w:rPr>
              <w:t xml:space="preserve"> მისი გამოქვეყნების დღეს. </w:t>
            </w:r>
          </w:p>
          <w:p w:rsidR="007B04FB" w:rsidRDefault="007B04FB" w:rsidP="007B04FB">
            <w:pPr>
              <w:autoSpaceDE w:val="0"/>
              <w:autoSpaceDN w:val="0"/>
              <w:adjustRightInd w:val="0"/>
              <w:jc w:val="both"/>
              <w:rPr>
                <w:rFonts w:ascii="Sylfaen" w:hAnsi="Sylfaen" w:cs="Sylfaen"/>
                <w:lang w:val="ka-GE"/>
              </w:rPr>
            </w:pPr>
          </w:p>
          <w:p w:rsidR="008663E9" w:rsidRPr="00A6720C" w:rsidRDefault="008663E9" w:rsidP="007138B2">
            <w:pPr>
              <w:jc w:val="both"/>
              <w:rPr>
                <w:rFonts w:ascii="Sylfaen" w:hAnsi="Sylfaen"/>
                <w:lang w:val="ka-GE"/>
              </w:rPr>
            </w:pPr>
          </w:p>
        </w:tc>
        <w:tc>
          <w:tcPr>
            <w:tcW w:w="357" w:type="dxa"/>
          </w:tcPr>
          <w:p w:rsidR="008663E9" w:rsidRPr="00A6720C" w:rsidRDefault="008663E9" w:rsidP="00381570">
            <w:pPr>
              <w:jc w:val="both"/>
              <w:rPr>
                <w:rFonts w:ascii="Sylfaen" w:hAnsi="Sylfaen"/>
                <w:lang w:val="ka-GE"/>
              </w:rPr>
            </w:pPr>
          </w:p>
        </w:tc>
        <w:tc>
          <w:tcPr>
            <w:tcW w:w="666" w:type="dxa"/>
          </w:tcPr>
          <w:p w:rsidR="008663E9" w:rsidRPr="00A6720C" w:rsidRDefault="008663E9" w:rsidP="00381570">
            <w:pPr>
              <w:jc w:val="both"/>
              <w:rPr>
                <w:rFonts w:ascii="Sylfaen" w:hAnsi="Sylfaen"/>
                <w:lang w:val="ka-GE"/>
              </w:rPr>
            </w:pPr>
          </w:p>
        </w:tc>
        <w:tc>
          <w:tcPr>
            <w:tcW w:w="2970" w:type="dxa"/>
          </w:tcPr>
          <w:p w:rsidR="008663E9" w:rsidRPr="00A6720C" w:rsidRDefault="008663E9" w:rsidP="00381570">
            <w:pPr>
              <w:jc w:val="both"/>
              <w:rPr>
                <w:rFonts w:ascii="Sylfaen" w:hAnsi="Sylfaen"/>
                <w:lang w:val="ka-GE"/>
              </w:rPr>
            </w:pPr>
          </w:p>
        </w:tc>
        <w:tc>
          <w:tcPr>
            <w:tcW w:w="508" w:type="dxa"/>
          </w:tcPr>
          <w:p w:rsidR="008663E9" w:rsidRDefault="008663E9" w:rsidP="00381570">
            <w:pPr>
              <w:jc w:val="both"/>
              <w:rPr>
                <w:rFonts w:ascii="Sylfaen" w:hAnsi="Sylfaen"/>
                <w:lang w:val="ka-GE"/>
              </w:rPr>
            </w:pPr>
            <w:r>
              <w:rPr>
                <w:rFonts w:ascii="Sylfaen" w:hAnsi="Sylfaen"/>
                <w:lang w:val="ka-GE"/>
              </w:rPr>
              <w:t>ას</w:t>
            </w:r>
          </w:p>
        </w:tc>
        <w:tc>
          <w:tcPr>
            <w:tcW w:w="5612" w:type="dxa"/>
          </w:tcPr>
          <w:p w:rsidR="008663E9" w:rsidRPr="00A6720C" w:rsidRDefault="008663E9" w:rsidP="0038242C">
            <w:pPr>
              <w:jc w:val="both"/>
              <w:rPr>
                <w:rFonts w:ascii="Sylfaen" w:hAnsi="Sylfaen"/>
                <w:lang w:val="ka-GE"/>
              </w:rPr>
            </w:pPr>
          </w:p>
        </w:tc>
      </w:tr>
      <w:tr w:rsidR="008663E9" w:rsidRPr="00381570" w:rsidTr="00506F04">
        <w:tc>
          <w:tcPr>
            <w:tcW w:w="648" w:type="dxa"/>
          </w:tcPr>
          <w:p w:rsidR="008663E9" w:rsidRPr="00A6720C" w:rsidRDefault="008663E9" w:rsidP="00381570">
            <w:pPr>
              <w:jc w:val="both"/>
              <w:rPr>
                <w:rFonts w:ascii="Sylfaen" w:hAnsi="Sylfaen"/>
                <w:lang w:val="ka-GE"/>
              </w:rPr>
            </w:pPr>
            <w:r>
              <w:rPr>
                <w:rFonts w:ascii="Sylfaen" w:hAnsi="Sylfaen"/>
                <w:lang w:val="ka-GE"/>
              </w:rPr>
              <w:lastRenderedPageBreak/>
              <w:t>21</w:t>
            </w:r>
          </w:p>
        </w:tc>
        <w:tc>
          <w:tcPr>
            <w:tcW w:w="2307" w:type="dxa"/>
          </w:tcPr>
          <w:p w:rsidR="007B04FB" w:rsidRDefault="007B04FB" w:rsidP="007B04FB">
            <w:pPr>
              <w:autoSpaceDE w:val="0"/>
              <w:autoSpaceDN w:val="0"/>
              <w:adjustRightInd w:val="0"/>
              <w:jc w:val="both"/>
              <w:rPr>
                <w:rFonts w:ascii="Sylfaen" w:hAnsi="Sylfaen" w:cs="Sylfaen"/>
                <w:lang w:val="ka-GE"/>
              </w:rPr>
            </w:pPr>
            <w:r>
              <w:rPr>
                <w:rFonts w:ascii="Sylfaen" w:hAnsi="Sylfaen" w:cs="Sylfaen"/>
                <w:lang w:val="ka-GE"/>
              </w:rPr>
              <w:t>დირექტივა განკუთვნილია წევრი სახელმწიფოებისთვის.</w:t>
            </w:r>
          </w:p>
          <w:p w:rsidR="007B04FB" w:rsidRDefault="007B04FB" w:rsidP="007B04FB">
            <w:pPr>
              <w:autoSpaceDE w:val="0"/>
              <w:autoSpaceDN w:val="0"/>
              <w:adjustRightInd w:val="0"/>
              <w:jc w:val="both"/>
              <w:rPr>
                <w:rFonts w:ascii="Sylfaen" w:hAnsi="Sylfaen" w:cs="Sylfaen"/>
                <w:lang w:val="ka-GE"/>
              </w:rPr>
            </w:pPr>
          </w:p>
          <w:p w:rsidR="007B04FB" w:rsidRDefault="007B04FB" w:rsidP="007B04FB">
            <w:pPr>
              <w:autoSpaceDE w:val="0"/>
              <w:autoSpaceDN w:val="0"/>
              <w:adjustRightInd w:val="0"/>
              <w:jc w:val="both"/>
              <w:rPr>
                <w:rFonts w:ascii="Sylfaen" w:hAnsi="Sylfaen" w:cs="Sylfaen"/>
                <w:lang w:val="ka-GE"/>
              </w:rPr>
            </w:pPr>
            <w:r>
              <w:rPr>
                <w:rFonts w:ascii="Sylfaen" w:hAnsi="Sylfaen" w:cs="Sylfaen"/>
                <w:lang w:val="ka-GE"/>
              </w:rPr>
              <w:t>შესრულებულია ბრუსელში 2000 წლის 27 ნოემბერს.</w:t>
            </w:r>
          </w:p>
          <w:p w:rsidR="008663E9" w:rsidRPr="00A6720C" w:rsidRDefault="008663E9" w:rsidP="00F05471">
            <w:pPr>
              <w:jc w:val="both"/>
              <w:rPr>
                <w:rFonts w:ascii="Sylfaen" w:hAnsi="Sylfaen"/>
                <w:lang w:val="ka-GE"/>
              </w:rPr>
            </w:pPr>
          </w:p>
        </w:tc>
        <w:tc>
          <w:tcPr>
            <w:tcW w:w="357" w:type="dxa"/>
          </w:tcPr>
          <w:p w:rsidR="008663E9" w:rsidRPr="00A6720C" w:rsidRDefault="008663E9" w:rsidP="00381570">
            <w:pPr>
              <w:jc w:val="both"/>
              <w:rPr>
                <w:rFonts w:ascii="Sylfaen" w:hAnsi="Sylfaen"/>
                <w:lang w:val="ka-GE"/>
              </w:rPr>
            </w:pPr>
          </w:p>
        </w:tc>
        <w:tc>
          <w:tcPr>
            <w:tcW w:w="666" w:type="dxa"/>
          </w:tcPr>
          <w:p w:rsidR="008663E9" w:rsidRPr="00A6720C" w:rsidRDefault="008663E9" w:rsidP="00381570">
            <w:pPr>
              <w:jc w:val="both"/>
              <w:rPr>
                <w:rFonts w:ascii="Sylfaen" w:hAnsi="Sylfaen"/>
                <w:lang w:val="ka-GE"/>
              </w:rPr>
            </w:pPr>
          </w:p>
        </w:tc>
        <w:tc>
          <w:tcPr>
            <w:tcW w:w="2970" w:type="dxa"/>
          </w:tcPr>
          <w:p w:rsidR="008663E9" w:rsidRPr="00A6720C" w:rsidRDefault="008663E9" w:rsidP="00381570">
            <w:pPr>
              <w:jc w:val="both"/>
              <w:rPr>
                <w:rFonts w:ascii="Sylfaen" w:hAnsi="Sylfaen"/>
                <w:lang w:val="ka-GE"/>
              </w:rPr>
            </w:pPr>
          </w:p>
        </w:tc>
        <w:tc>
          <w:tcPr>
            <w:tcW w:w="508" w:type="dxa"/>
          </w:tcPr>
          <w:p w:rsidR="008663E9" w:rsidRDefault="008663E9" w:rsidP="00381570">
            <w:pPr>
              <w:jc w:val="both"/>
              <w:rPr>
                <w:rFonts w:ascii="Sylfaen" w:hAnsi="Sylfaen"/>
                <w:lang w:val="ka-GE"/>
              </w:rPr>
            </w:pPr>
            <w:r>
              <w:rPr>
                <w:rFonts w:ascii="Sylfaen" w:hAnsi="Sylfaen"/>
                <w:lang w:val="ka-GE"/>
              </w:rPr>
              <w:t>ას</w:t>
            </w:r>
          </w:p>
        </w:tc>
        <w:tc>
          <w:tcPr>
            <w:tcW w:w="5612" w:type="dxa"/>
          </w:tcPr>
          <w:p w:rsidR="008663E9" w:rsidRPr="00A6720C" w:rsidRDefault="008663E9" w:rsidP="0038242C">
            <w:pPr>
              <w:jc w:val="both"/>
              <w:rPr>
                <w:rFonts w:ascii="Sylfaen" w:hAnsi="Sylfaen"/>
                <w:lang w:val="ka-GE"/>
              </w:rPr>
            </w:pPr>
          </w:p>
        </w:tc>
      </w:tr>
    </w:tbl>
    <w:p w:rsidR="00381570" w:rsidRPr="00381570" w:rsidRDefault="00381570" w:rsidP="00381570">
      <w:pPr>
        <w:spacing w:after="0" w:line="240" w:lineRule="auto"/>
        <w:jc w:val="both"/>
        <w:rPr>
          <w:rFonts w:ascii="Sylfaen" w:hAnsi="Sylfaen"/>
          <w:sz w:val="18"/>
          <w:szCs w:val="18"/>
          <w:lang w:val="ka-GE"/>
        </w:rPr>
      </w:pPr>
    </w:p>
    <w:p w:rsidR="00381570" w:rsidRPr="00381570" w:rsidRDefault="00381570" w:rsidP="006968F9">
      <w:pPr>
        <w:spacing w:after="0" w:line="240" w:lineRule="auto"/>
        <w:rPr>
          <w:rFonts w:ascii="Sylfaen" w:hAnsi="Sylfaen"/>
          <w:lang w:val="ka-GE"/>
        </w:rPr>
      </w:pPr>
    </w:p>
    <w:sectPr w:rsidR="00381570" w:rsidRPr="00381570" w:rsidSect="00506F0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EUAlbertina-Regu">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AE9"/>
    <w:multiLevelType w:val="hybridMultilevel"/>
    <w:tmpl w:val="C3DC700C"/>
    <w:lvl w:ilvl="0" w:tplc="B8D8E4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E613A"/>
    <w:multiLevelType w:val="hybridMultilevel"/>
    <w:tmpl w:val="7E36623C"/>
    <w:lvl w:ilvl="0" w:tplc="7F4282D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44F60F2"/>
    <w:multiLevelType w:val="hybridMultilevel"/>
    <w:tmpl w:val="3D8A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57232"/>
    <w:multiLevelType w:val="hybridMultilevel"/>
    <w:tmpl w:val="00CC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E2AB1"/>
    <w:multiLevelType w:val="hybridMultilevel"/>
    <w:tmpl w:val="20A4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D5431"/>
    <w:multiLevelType w:val="hybridMultilevel"/>
    <w:tmpl w:val="9EE0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86AD3"/>
    <w:multiLevelType w:val="hybridMultilevel"/>
    <w:tmpl w:val="B49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115A2"/>
    <w:multiLevelType w:val="hybridMultilevel"/>
    <w:tmpl w:val="691CD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40661"/>
    <w:multiLevelType w:val="hybridMultilevel"/>
    <w:tmpl w:val="15A49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F2EF5"/>
    <w:multiLevelType w:val="hybridMultilevel"/>
    <w:tmpl w:val="36FCB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201FC0"/>
    <w:multiLevelType w:val="hybridMultilevel"/>
    <w:tmpl w:val="8DB6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DF02EE"/>
    <w:multiLevelType w:val="hybridMultilevel"/>
    <w:tmpl w:val="4A8E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3"/>
  </w:num>
  <w:num w:numId="2">
    <w:abstractNumId w:val="6"/>
  </w:num>
  <w:num w:numId="3">
    <w:abstractNumId w:val="0"/>
  </w:num>
  <w:num w:numId="4">
    <w:abstractNumId w:val="9"/>
  </w:num>
  <w:num w:numId="5">
    <w:abstractNumId w:val="7"/>
  </w:num>
  <w:num w:numId="6">
    <w:abstractNumId w:val="12"/>
  </w:num>
  <w:num w:numId="7">
    <w:abstractNumId w:val="2"/>
  </w:num>
  <w:num w:numId="8">
    <w:abstractNumId w:val="3"/>
  </w:num>
  <w:num w:numId="9">
    <w:abstractNumId w:val="4"/>
  </w:num>
  <w:num w:numId="10">
    <w:abstractNumId w:val="8"/>
  </w:num>
  <w:num w:numId="11">
    <w:abstractNumId w:val="5"/>
  </w:num>
  <w:num w:numId="12">
    <w:abstractNumId w:val="10"/>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968F9"/>
    <w:rsid w:val="000042B3"/>
    <w:rsid w:val="000160BA"/>
    <w:rsid w:val="00025501"/>
    <w:rsid w:val="000324FC"/>
    <w:rsid w:val="000405D7"/>
    <w:rsid w:val="000411C4"/>
    <w:rsid w:val="00050452"/>
    <w:rsid w:val="00057E76"/>
    <w:rsid w:val="00065E0F"/>
    <w:rsid w:val="00097EB8"/>
    <w:rsid w:val="000A089B"/>
    <w:rsid w:val="000C3F83"/>
    <w:rsid w:val="000D0C44"/>
    <w:rsid w:val="000D26E8"/>
    <w:rsid w:val="000F0A86"/>
    <w:rsid w:val="00106F3B"/>
    <w:rsid w:val="001218DD"/>
    <w:rsid w:val="001224C4"/>
    <w:rsid w:val="00140F83"/>
    <w:rsid w:val="00143971"/>
    <w:rsid w:val="00147314"/>
    <w:rsid w:val="00151D1F"/>
    <w:rsid w:val="0015564B"/>
    <w:rsid w:val="00160013"/>
    <w:rsid w:val="0019106A"/>
    <w:rsid w:val="00193E8D"/>
    <w:rsid w:val="001A0C29"/>
    <w:rsid w:val="001B77D1"/>
    <w:rsid w:val="001D5A51"/>
    <w:rsid w:val="001D69B0"/>
    <w:rsid w:val="001E10DF"/>
    <w:rsid w:val="001E23D0"/>
    <w:rsid w:val="001F56E7"/>
    <w:rsid w:val="001F6861"/>
    <w:rsid w:val="00207541"/>
    <w:rsid w:val="00210243"/>
    <w:rsid w:val="00211936"/>
    <w:rsid w:val="00212785"/>
    <w:rsid w:val="002229EC"/>
    <w:rsid w:val="0022383B"/>
    <w:rsid w:val="0026618A"/>
    <w:rsid w:val="00273B52"/>
    <w:rsid w:val="00275E86"/>
    <w:rsid w:val="00282886"/>
    <w:rsid w:val="00290BB3"/>
    <w:rsid w:val="00296419"/>
    <w:rsid w:val="002B4730"/>
    <w:rsid w:val="002C2727"/>
    <w:rsid w:val="002C34F2"/>
    <w:rsid w:val="002D3681"/>
    <w:rsid w:val="002E09B2"/>
    <w:rsid w:val="002E20BC"/>
    <w:rsid w:val="002E3B11"/>
    <w:rsid w:val="002F3EAA"/>
    <w:rsid w:val="00301209"/>
    <w:rsid w:val="0030659B"/>
    <w:rsid w:val="00324C6F"/>
    <w:rsid w:val="00334944"/>
    <w:rsid w:val="00343D44"/>
    <w:rsid w:val="00345DB8"/>
    <w:rsid w:val="003535E2"/>
    <w:rsid w:val="00364309"/>
    <w:rsid w:val="00380916"/>
    <w:rsid w:val="00381570"/>
    <w:rsid w:val="0038242C"/>
    <w:rsid w:val="00383353"/>
    <w:rsid w:val="003A078F"/>
    <w:rsid w:val="003B23FC"/>
    <w:rsid w:val="003C4134"/>
    <w:rsid w:val="003D4E34"/>
    <w:rsid w:val="003E035C"/>
    <w:rsid w:val="003F14F3"/>
    <w:rsid w:val="003F23EB"/>
    <w:rsid w:val="00404D65"/>
    <w:rsid w:val="004139E8"/>
    <w:rsid w:val="00423C99"/>
    <w:rsid w:val="00431306"/>
    <w:rsid w:val="00440666"/>
    <w:rsid w:val="00446589"/>
    <w:rsid w:val="00462F98"/>
    <w:rsid w:val="00465BA5"/>
    <w:rsid w:val="00471225"/>
    <w:rsid w:val="00490D28"/>
    <w:rsid w:val="004A28CE"/>
    <w:rsid w:val="004B33B3"/>
    <w:rsid w:val="004B3421"/>
    <w:rsid w:val="004B342F"/>
    <w:rsid w:val="004B40B3"/>
    <w:rsid w:val="004E1753"/>
    <w:rsid w:val="004E4ED7"/>
    <w:rsid w:val="004E5AF9"/>
    <w:rsid w:val="004F315B"/>
    <w:rsid w:val="0050279B"/>
    <w:rsid w:val="00504C8F"/>
    <w:rsid w:val="00504CC3"/>
    <w:rsid w:val="00506F04"/>
    <w:rsid w:val="00511432"/>
    <w:rsid w:val="00522E99"/>
    <w:rsid w:val="00525809"/>
    <w:rsid w:val="00530C79"/>
    <w:rsid w:val="00531C70"/>
    <w:rsid w:val="005341F8"/>
    <w:rsid w:val="00537C91"/>
    <w:rsid w:val="00552556"/>
    <w:rsid w:val="005525B7"/>
    <w:rsid w:val="00553AAA"/>
    <w:rsid w:val="00583661"/>
    <w:rsid w:val="00590453"/>
    <w:rsid w:val="00593BB3"/>
    <w:rsid w:val="005B0627"/>
    <w:rsid w:val="005B6A35"/>
    <w:rsid w:val="005C2570"/>
    <w:rsid w:val="005D6E84"/>
    <w:rsid w:val="005E3B2F"/>
    <w:rsid w:val="005E7846"/>
    <w:rsid w:val="00621758"/>
    <w:rsid w:val="0062646C"/>
    <w:rsid w:val="00633F22"/>
    <w:rsid w:val="00675DA4"/>
    <w:rsid w:val="00676A0E"/>
    <w:rsid w:val="00684EF8"/>
    <w:rsid w:val="00687E96"/>
    <w:rsid w:val="006968F9"/>
    <w:rsid w:val="006A14B7"/>
    <w:rsid w:val="006A1E8A"/>
    <w:rsid w:val="006C4368"/>
    <w:rsid w:val="006D2538"/>
    <w:rsid w:val="006E0AA2"/>
    <w:rsid w:val="006E0AEF"/>
    <w:rsid w:val="006E1F6E"/>
    <w:rsid w:val="007059EE"/>
    <w:rsid w:val="00706DAB"/>
    <w:rsid w:val="007138B2"/>
    <w:rsid w:val="00713CE6"/>
    <w:rsid w:val="00725E98"/>
    <w:rsid w:val="00730C73"/>
    <w:rsid w:val="00734CA9"/>
    <w:rsid w:val="00735A67"/>
    <w:rsid w:val="007470AD"/>
    <w:rsid w:val="007600F7"/>
    <w:rsid w:val="007606B3"/>
    <w:rsid w:val="00765146"/>
    <w:rsid w:val="00765A2F"/>
    <w:rsid w:val="00765A7A"/>
    <w:rsid w:val="007A6CFE"/>
    <w:rsid w:val="007B04FB"/>
    <w:rsid w:val="007B4514"/>
    <w:rsid w:val="007B7B53"/>
    <w:rsid w:val="007C0154"/>
    <w:rsid w:val="007C39AD"/>
    <w:rsid w:val="007C6AE1"/>
    <w:rsid w:val="007C7057"/>
    <w:rsid w:val="007D3B71"/>
    <w:rsid w:val="007D6651"/>
    <w:rsid w:val="007E08FE"/>
    <w:rsid w:val="007E253E"/>
    <w:rsid w:val="007F0095"/>
    <w:rsid w:val="007F0D6A"/>
    <w:rsid w:val="007F20A2"/>
    <w:rsid w:val="007F504F"/>
    <w:rsid w:val="008067C5"/>
    <w:rsid w:val="00815912"/>
    <w:rsid w:val="00820101"/>
    <w:rsid w:val="0082216B"/>
    <w:rsid w:val="008244F5"/>
    <w:rsid w:val="00825D73"/>
    <w:rsid w:val="00834BF2"/>
    <w:rsid w:val="00845673"/>
    <w:rsid w:val="00852EC7"/>
    <w:rsid w:val="0085688B"/>
    <w:rsid w:val="008663E9"/>
    <w:rsid w:val="008672AB"/>
    <w:rsid w:val="008758C1"/>
    <w:rsid w:val="00885603"/>
    <w:rsid w:val="00891FA7"/>
    <w:rsid w:val="00896BD3"/>
    <w:rsid w:val="008A2CFF"/>
    <w:rsid w:val="008A37A5"/>
    <w:rsid w:val="008C7BF5"/>
    <w:rsid w:val="008D2D98"/>
    <w:rsid w:val="008E2263"/>
    <w:rsid w:val="00901617"/>
    <w:rsid w:val="0090642D"/>
    <w:rsid w:val="0090642F"/>
    <w:rsid w:val="0091393B"/>
    <w:rsid w:val="00917248"/>
    <w:rsid w:val="00917854"/>
    <w:rsid w:val="009243D3"/>
    <w:rsid w:val="009515C6"/>
    <w:rsid w:val="00952164"/>
    <w:rsid w:val="0098041F"/>
    <w:rsid w:val="009A5AB0"/>
    <w:rsid w:val="009A7934"/>
    <w:rsid w:val="009B27E1"/>
    <w:rsid w:val="009B7E5B"/>
    <w:rsid w:val="009C4126"/>
    <w:rsid w:val="009C4294"/>
    <w:rsid w:val="009C71FC"/>
    <w:rsid w:val="009D24D8"/>
    <w:rsid w:val="009D3D76"/>
    <w:rsid w:val="009E376E"/>
    <w:rsid w:val="009E4727"/>
    <w:rsid w:val="009F7B6C"/>
    <w:rsid w:val="00A05ADF"/>
    <w:rsid w:val="00A2493D"/>
    <w:rsid w:val="00A27EDB"/>
    <w:rsid w:val="00A40190"/>
    <w:rsid w:val="00A440FB"/>
    <w:rsid w:val="00A45F51"/>
    <w:rsid w:val="00A66EFE"/>
    <w:rsid w:val="00A6720C"/>
    <w:rsid w:val="00A77FFC"/>
    <w:rsid w:val="00A84103"/>
    <w:rsid w:val="00A910AB"/>
    <w:rsid w:val="00AA7289"/>
    <w:rsid w:val="00AB014C"/>
    <w:rsid w:val="00AC6055"/>
    <w:rsid w:val="00AD4239"/>
    <w:rsid w:val="00AD5FBA"/>
    <w:rsid w:val="00AE3DDB"/>
    <w:rsid w:val="00B11A9D"/>
    <w:rsid w:val="00B120B3"/>
    <w:rsid w:val="00B12778"/>
    <w:rsid w:val="00B32393"/>
    <w:rsid w:val="00B33EC5"/>
    <w:rsid w:val="00B407CD"/>
    <w:rsid w:val="00B42840"/>
    <w:rsid w:val="00B4683A"/>
    <w:rsid w:val="00B576CB"/>
    <w:rsid w:val="00B75514"/>
    <w:rsid w:val="00B77715"/>
    <w:rsid w:val="00B92F5B"/>
    <w:rsid w:val="00BB1C9F"/>
    <w:rsid w:val="00BC0C60"/>
    <w:rsid w:val="00BC263F"/>
    <w:rsid w:val="00BE27F4"/>
    <w:rsid w:val="00BE4597"/>
    <w:rsid w:val="00BF4171"/>
    <w:rsid w:val="00BF65A7"/>
    <w:rsid w:val="00C05876"/>
    <w:rsid w:val="00C05C28"/>
    <w:rsid w:val="00C10B48"/>
    <w:rsid w:val="00C15251"/>
    <w:rsid w:val="00C5767C"/>
    <w:rsid w:val="00C63338"/>
    <w:rsid w:val="00C71F2F"/>
    <w:rsid w:val="00C82B46"/>
    <w:rsid w:val="00C83003"/>
    <w:rsid w:val="00C84EAE"/>
    <w:rsid w:val="00C87DA0"/>
    <w:rsid w:val="00C90A0B"/>
    <w:rsid w:val="00C967D3"/>
    <w:rsid w:val="00CA3996"/>
    <w:rsid w:val="00CA75AA"/>
    <w:rsid w:val="00CB706B"/>
    <w:rsid w:val="00CD2DA9"/>
    <w:rsid w:val="00CF64F8"/>
    <w:rsid w:val="00D43E9A"/>
    <w:rsid w:val="00D530A7"/>
    <w:rsid w:val="00D610F3"/>
    <w:rsid w:val="00D61ED2"/>
    <w:rsid w:val="00D627E1"/>
    <w:rsid w:val="00D92879"/>
    <w:rsid w:val="00DA5849"/>
    <w:rsid w:val="00DB09D0"/>
    <w:rsid w:val="00DB4359"/>
    <w:rsid w:val="00DD1CF5"/>
    <w:rsid w:val="00DE1F1E"/>
    <w:rsid w:val="00DE4E6A"/>
    <w:rsid w:val="00DE549B"/>
    <w:rsid w:val="00DF061F"/>
    <w:rsid w:val="00DF79C7"/>
    <w:rsid w:val="00E23392"/>
    <w:rsid w:val="00E264BE"/>
    <w:rsid w:val="00E27425"/>
    <w:rsid w:val="00E335BB"/>
    <w:rsid w:val="00E33888"/>
    <w:rsid w:val="00E40E3F"/>
    <w:rsid w:val="00E73546"/>
    <w:rsid w:val="00E76AF4"/>
    <w:rsid w:val="00E76F98"/>
    <w:rsid w:val="00EA6944"/>
    <w:rsid w:val="00EC401B"/>
    <w:rsid w:val="00EC55AE"/>
    <w:rsid w:val="00ED079B"/>
    <w:rsid w:val="00ED3D01"/>
    <w:rsid w:val="00EE6011"/>
    <w:rsid w:val="00F05471"/>
    <w:rsid w:val="00F16D08"/>
    <w:rsid w:val="00F22CE3"/>
    <w:rsid w:val="00F2728D"/>
    <w:rsid w:val="00F40086"/>
    <w:rsid w:val="00F44616"/>
    <w:rsid w:val="00F52580"/>
    <w:rsid w:val="00F63D8A"/>
    <w:rsid w:val="00F64A78"/>
    <w:rsid w:val="00F71D3E"/>
    <w:rsid w:val="00F81347"/>
    <w:rsid w:val="00F82670"/>
    <w:rsid w:val="00F93D49"/>
    <w:rsid w:val="00F94B64"/>
    <w:rsid w:val="00FA73A8"/>
    <w:rsid w:val="00FB1852"/>
    <w:rsid w:val="00FB1874"/>
    <w:rsid w:val="00FB2FC7"/>
    <w:rsid w:val="00FB4BCA"/>
    <w:rsid w:val="00FD50C0"/>
    <w:rsid w:val="00FD5368"/>
    <w:rsid w:val="00FD7229"/>
    <w:rsid w:val="00FE375C"/>
    <w:rsid w:val="00FE40DE"/>
    <w:rsid w:val="00FE5C4F"/>
    <w:rsid w:val="00FE6C86"/>
    <w:rsid w:val="00FF6C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NormalWeb">
    <w:name w:val="Normal (Web)"/>
    <w:basedOn w:val="Normal"/>
    <w:uiPriority w:val="99"/>
    <w:unhideWhenUsed/>
    <w:rsid w:val="000D0C44"/>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0D0C44"/>
    <w:pPr>
      <w:widowControl w:val="0"/>
      <w:spacing w:after="0" w:line="240" w:lineRule="auto"/>
    </w:pPr>
    <w:rPr>
      <w:rFonts w:ascii="Sylfaen" w:eastAsia="Sylfaen" w:hAnsi="Sylfaen" w:cs="Times New Roman"/>
      <w:sz w:val="21"/>
      <w:szCs w:val="21"/>
    </w:rPr>
  </w:style>
  <w:style w:type="character" w:customStyle="1" w:styleId="BodyTextChar">
    <w:name w:val="Body Text Char"/>
    <w:basedOn w:val="DefaultParagraphFont"/>
    <w:link w:val="BodyText"/>
    <w:uiPriority w:val="1"/>
    <w:rsid w:val="000D0C44"/>
    <w:rPr>
      <w:rFonts w:ascii="Sylfaen" w:eastAsia="Sylfaen" w:hAnsi="Sylfaen" w:cs="Times New Roman"/>
      <w:sz w:val="21"/>
      <w:szCs w:val="21"/>
    </w:rPr>
  </w:style>
  <w:style w:type="paragraph" w:customStyle="1" w:styleId="abzacixml">
    <w:name w:val="abzaci_xml"/>
    <w:basedOn w:val="PlainText"/>
    <w:autoRedefine/>
    <w:rsid w:val="009F7B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9F7B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F7B6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0284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ka/document/view/2037256" TargetMode="External"/><Relationship Id="rId5" Type="http://schemas.openxmlformats.org/officeDocument/2006/relationships/hyperlink" Target="https://matsne.gov.ge/ka/document/view/303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76</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Kardava</dc:creator>
  <cp:lastModifiedBy>USER</cp:lastModifiedBy>
  <cp:revision>24</cp:revision>
  <dcterms:created xsi:type="dcterms:W3CDTF">2019-08-29T08:54:00Z</dcterms:created>
  <dcterms:modified xsi:type="dcterms:W3CDTF">2020-03-01T07:59:00Z</dcterms:modified>
</cp:coreProperties>
</file>